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FBFBE" w14:textId="6421CECB" w:rsidR="00965639" w:rsidRPr="00D84D37" w:rsidRDefault="00D84D37" w:rsidP="00CA7092">
      <w:pPr>
        <w:spacing w:after="0" w:line="240" w:lineRule="auto"/>
        <w:jc w:val="center"/>
        <w:rPr>
          <w:b/>
          <w:bCs/>
          <w:sz w:val="36"/>
          <w:szCs w:val="36"/>
        </w:rPr>
      </w:pPr>
      <w:r w:rsidRPr="00D84D37">
        <w:rPr>
          <w:b/>
          <w:bCs/>
          <w:noProof/>
          <w:sz w:val="36"/>
          <w:szCs w:val="36"/>
        </w:rPr>
        <w:drawing>
          <wp:anchor distT="0" distB="0" distL="114300" distR="114300" simplePos="0" relativeHeight="251660288" behindDoc="0" locked="0" layoutInCell="1" allowOverlap="1" wp14:anchorId="5825C5C6" wp14:editId="36991E1F">
            <wp:simplePos x="0" y="0"/>
            <wp:positionH relativeFrom="margin">
              <wp:posOffset>5340985</wp:posOffset>
            </wp:positionH>
            <wp:positionV relativeFrom="paragraph">
              <wp:posOffset>0</wp:posOffset>
            </wp:positionV>
            <wp:extent cx="1016635" cy="1085850"/>
            <wp:effectExtent l="0" t="0" r="0" b="0"/>
            <wp:wrapSquare wrapText="bothSides"/>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6635" cy="1085850"/>
                    </a:xfrm>
                    <a:prstGeom prst="rect">
                      <a:avLst/>
                    </a:prstGeom>
                  </pic:spPr>
                </pic:pic>
              </a:graphicData>
            </a:graphic>
            <wp14:sizeRelH relativeFrom="margin">
              <wp14:pctWidth>0</wp14:pctWidth>
            </wp14:sizeRelH>
            <wp14:sizeRelV relativeFrom="margin">
              <wp14:pctHeight>0</wp14:pctHeight>
            </wp14:sizeRelV>
          </wp:anchor>
        </w:drawing>
      </w:r>
      <w:r w:rsidR="00A14BA7" w:rsidRPr="00D84D37">
        <w:rPr>
          <w:b/>
          <w:bCs/>
          <w:noProof/>
          <w:sz w:val="36"/>
          <w:szCs w:val="36"/>
        </w:rPr>
        <w:drawing>
          <wp:anchor distT="0" distB="0" distL="114300" distR="114300" simplePos="0" relativeHeight="251658240" behindDoc="0" locked="0" layoutInCell="1" allowOverlap="1" wp14:anchorId="41B39158" wp14:editId="3935CA26">
            <wp:simplePos x="0" y="0"/>
            <wp:positionH relativeFrom="margin">
              <wp:posOffset>-400050</wp:posOffset>
            </wp:positionH>
            <wp:positionV relativeFrom="paragraph">
              <wp:posOffset>9525</wp:posOffset>
            </wp:positionV>
            <wp:extent cx="1016635" cy="1085850"/>
            <wp:effectExtent l="0" t="0" r="0" b="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6635" cy="1085850"/>
                    </a:xfrm>
                    <a:prstGeom prst="rect">
                      <a:avLst/>
                    </a:prstGeom>
                  </pic:spPr>
                </pic:pic>
              </a:graphicData>
            </a:graphic>
            <wp14:sizeRelH relativeFrom="margin">
              <wp14:pctWidth>0</wp14:pctWidth>
            </wp14:sizeRelH>
            <wp14:sizeRelV relativeFrom="margin">
              <wp14:pctHeight>0</wp14:pctHeight>
            </wp14:sizeRelV>
          </wp:anchor>
        </w:drawing>
      </w:r>
      <w:r w:rsidR="00965639" w:rsidRPr="00D84D37">
        <w:rPr>
          <w:b/>
          <w:bCs/>
          <w:sz w:val="36"/>
          <w:szCs w:val="36"/>
        </w:rPr>
        <w:t>Middlesex County 4-H Food</w:t>
      </w:r>
      <w:r w:rsidR="005C50B1" w:rsidRPr="00D84D37">
        <w:rPr>
          <w:b/>
          <w:bCs/>
          <w:sz w:val="36"/>
          <w:szCs w:val="36"/>
        </w:rPr>
        <w:t xml:space="preserve"> Show</w:t>
      </w:r>
    </w:p>
    <w:p w14:paraId="4A4BB82F" w14:textId="324E8B13" w:rsidR="00965639" w:rsidRPr="00D84D37" w:rsidRDefault="00965639" w:rsidP="00CA7092">
      <w:pPr>
        <w:spacing w:after="0" w:line="240" w:lineRule="auto"/>
        <w:jc w:val="center"/>
        <w:rPr>
          <w:b/>
          <w:bCs/>
          <w:sz w:val="36"/>
          <w:szCs w:val="36"/>
        </w:rPr>
      </w:pPr>
      <w:r w:rsidRPr="00D84D37">
        <w:rPr>
          <w:b/>
          <w:bCs/>
          <w:sz w:val="36"/>
          <w:szCs w:val="36"/>
        </w:rPr>
        <w:t>Saturday April 22, 2023</w:t>
      </w:r>
    </w:p>
    <w:p w14:paraId="197F580D" w14:textId="68085BA7" w:rsidR="001A6AE8" w:rsidRPr="00D84D37" w:rsidRDefault="00965639" w:rsidP="00CA7092">
      <w:pPr>
        <w:spacing w:after="0" w:line="240" w:lineRule="auto"/>
        <w:jc w:val="center"/>
        <w:rPr>
          <w:b/>
          <w:bCs/>
          <w:sz w:val="36"/>
          <w:szCs w:val="36"/>
        </w:rPr>
      </w:pPr>
      <w:r w:rsidRPr="00D84D37">
        <w:rPr>
          <w:b/>
          <w:bCs/>
          <w:sz w:val="36"/>
          <w:szCs w:val="36"/>
        </w:rPr>
        <w:t xml:space="preserve">UConn </w:t>
      </w:r>
      <w:r w:rsidR="001A6AE8" w:rsidRPr="00D84D37">
        <w:rPr>
          <w:b/>
          <w:bCs/>
          <w:sz w:val="36"/>
          <w:szCs w:val="36"/>
        </w:rPr>
        <w:t xml:space="preserve">Middlesex County </w:t>
      </w:r>
      <w:r w:rsidRPr="00D84D37">
        <w:rPr>
          <w:b/>
          <w:bCs/>
          <w:sz w:val="36"/>
          <w:szCs w:val="36"/>
        </w:rPr>
        <w:t>Extension Center</w:t>
      </w:r>
      <w:r w:rsidR="00CA7092" w:rsidRPr="00D84D37">
        <w:rPr>
          <w:b/>
          <w:bCs/>
          <w:sz w:val="36"/>
          <w:szCs w:val="36"/>
        </w:rPr>
        <w:t xml:space="preserve"> </w:t>
      </w:r>
    </w:p>
    <w:p w14:paraId="55E5CCF2" w14:textId="3BFAA456" w:rsidR="00965639" w:rsidRPr="00D84D37" w:rsidRDefault="00965639" w:rsidP="00CA7092">
      <w:pPr>
        <w:spacing w:after="0" w:line="240" w:lineRule="auto"/>
        <w:jc w:val="center"/>
        <w:rPr>
          <w:b/>
          <w:bCs/>
          <w:sz w:val="36"/>
          <w:szCs w:val="36"/>
        </w:rPr>
      </w:pPr>
      <w:r w:rsidRPr="00D84D37">
        <w:rPr>
          <w:b/>
          <w:bCs/>
          <w:sz w:val="36"/>
          <w:szCs w:val="36"/>
        </w:rPr>
        <w:t>1066 Saybrook Road, Haddam, CT 06438</w:t>
      </w:r>
    </w:p>
    <w:p w14:paraId="6BF45300" w14:textId="77777777" w:rsidR="00965639" w:rsidRDefault="00965639" w:rsidP="00CA7092">
      <w:pPr>
        <w:spacing w:after="0" w:line="240" w:lineRule="auto"/>
        <w:jc w:val="center"/>
        <w:rPr>
          <w:b/>
          <w:bCs/>
          <w:sz w:val="28"/>
          <w:szCs w:val="28"/>
        </w:rPr>
      </w:pPr>
    </w:p>
    <w:p w14:paraId="6DE9C7A3" w14:textId="77777777" w:rsidR="00965639" w:rsidRDefault="00965639" w:rsidP="00965639">
      <w:pPr>
        <w:spacing w:after="0" w:line="240" w:lineRule="auto"/>
        <w:rPr>
          <w:sz w:val="28"/>
          <w:szCs w:val="28"/>
        </w:rPr>
      </w:pPr>
    </w:p>
    <w:p w14:paraId="3C9C9893" w14:textId="77777777" w:rsidR="00965639" w:rsidRDefault="00965639" w:rsidP="00965639">
      <w:pPr>
        <w:spacing w:after="0" w:line="240" w:lineRule="auto"/>
        <w:rPr>
          <w:sz w:val="28"/>
          <w:szCs w:val="28"/>
        </w:rPr>
      </w:pPr>
    </w:p>
    <w:p w14:paraId="68BBCA0C" w14:textId="6E5D2661" w:rsidR="007E2D27" w:rsidRDefault="00965639" w:rsidP="00965639">
      <w:pPr>
        <w:spacing w:after="0" w:line="240" w:lineRule="auto"/>
        <w:rPr>
          <w:b/>
          <w:bCs/>
          <w:sz w:val="36"/>
          <w:szCs w:val="36"/>
        </w:rPr>
      </w:pPr>
      <w:r>
        <w:rPr>
          <w:b/>
          <w:bCs/>
          <w:sz w:val="36"/>
          <w:szCs w:val="36"/>
        </w:rPr>
        <w:t>Schedule:</w:t>
      </w:r>
    </w:p>
    <w:p w14:paraId="5C5D1B4B" w14:textId="1686977E" w:rsidR="00965639" w:rsidRDefault="005F5D8F" w:rsidP="00965639">
      <w:pPr>
        <w:spacing w:after="0" w:line="240" w:lineRule="auto"/>
        <w:rPr>
          <w:sz w:val="28"/>
          <w:szCs w:val="28"/>
        </w:rPr>
      </w:pPr>
      <w:r>
        <w:rPr>
          <w:sz w:val="28"/>
          <w:szCs w:val="28"/>
        </w:rPr>
        <w:t>8:30</w:t>
      </w:r>
      <w:r w:rsidR="00EF3A7A">
        <w:rPr>
          <w:sz w:val="28"/>
          <w:szCs w:val="28"/>
        </w:rPr>
        <w:t xml:space="preserve"> a.m.</w:t>
      </w:r>
      <w:r>
        <w:rPr>
          <w:sz w:val="28"/>
          <w:szCs w:val="28"/>
        </w:rPr>
        <w:t xml:space="preserve"> </w:t>
      </w:r>
      <w:r>
        <w:rPr>
          <w:sz w:val="28"/>
          <w:szCs w:val="28"/>
        </w:rPr>
        <w:tab/>
      </w:r>
      <w:r w:rsidR="004B05BF">
        <w:rPr>
          <w:sz w:val="28"/>
          <w:szCs w:val="28"/>
        </w:rPr>
        <w:tab/>
      </w:r>
      <w:r w:rsidR="00EF3A7A">
        <w:rPr>
          <w:sz w:val="28"/>
          <w:szCs w:val="28"/>
        </w:rPr>
        <w:tab/>
      </w:r>
      <w:r w:rsidR="004B05BF">
        <w:rPr>
          <w:sz w:val="28"/>
          <w:szCs w:val="28"/>
        </w:rPr>
        <w:t>R</w:t>
      </w:r>
      <w:r w:rsidR="00965639">
        <w:rPr>
          <w:sz w:val="28"/>
          <w:szCs w:val="28"/>
        </w:rPr>
        <w:t>egistration</w:t>
      </w:r>
    </w:p>
    <w:p w14:paraId="0F6246B1" w14:textId="7440BEB0" w:rsidR="00965639" w:rsidRDefault="00965639" w:rsidP="00965639">
      <w:pPr>
        <w:spacing w:after="0" w:line="240" w:lineRule="auto"/>
        <w:rPr>
          <w:sz w:val="28"/>
          <w:szCs w:val="28"/>
        </w:rPr>
      </w:pPr>
      <w:r>
        <w:rPr>
          <w:sz w:val="28"/>
          <w:szCs w:val="28"/>
        </w:rPr>
        <w:t>9:00</w:t>
      </w:r>
      <w:r w:rsidR="00A14BA7">
        <w:rPr>
          <w:sz w:val="28"/>
          <w:szCs w:val="28"/>
        </w:rPr>
        <w:t xml:space="preserve"> </w:t>
      </w:r>
      <w:r w:rsidR="00C2474F">
        <w:rPr>
          <w:sz w:val="28"/>
          <w:szCs w:val="28"/>
        </w:rPr>
        <w:t>–</w:t>
      </w:r>
      <w:r w:rsidR="00A14BA7">
        <w:rPr>
          <w:sz w:val="28"/>
          <w:szCs w:val="28"/>
        </w:rPr>
        <w:t xml:space="preserve"> </w:t>
      </w:r>
      <w:r w:rsidR="00C2474F">
        <w:rPr>
          <w:sz w:val="28"/>
          <w:szCs w:val="28"/>
        </w:rPr>
        <w:t>9:30</w:t>
      </w:r>
      <w:r w:rsidR="00EF3A7A">
        <w:rPr>
          <w:sz w:val="28"/>
          <w:szCs w:val="28"/>
        </w:rPr>
        <w:t xml:space="preserve"> a.m.</w:t>
      </w:r>
      <w:r w:rsidR="00C2474F">
        <w:rPr>
          <w:sz w:val="28"/>
          <w:szCs w:val="28"/>
        </w:rPr>
        <w:tab/>
      </w:r>
      <w:r w:rsidR="00EF3A7A">
        <w:rPr>
          <w:sz w:val="28"/>
          <w:szCs w:val="28"/>
        </w:rPr>
        <w:tab/>
      </w:r>
      <w:r w:rsidR="00C2474F">
        <w:rPr>
          <w:sz w:val="28"/>
          <w:szCs w:val="28"/>
        </w:rPr>
        <w:t>Exhibit set-up</w:t>
      </w:r>
      <w:r>
        <w:rPr>
          <w:sz w:val="28"/>
          <w:szCs w:val="28"/>
        </w:rPr>
        <w:tab/>
      </w:r>
      <w:r w:rsidR="004B05BF">
        <w:rPr>
          <w:sz w:val="28"/>
          <w:szCs w:val="28"/>
        </w:rPr>
        <w:tab/>
      </w:r>
      <w:r w:rsidR="004B05BF">
        <w:rPr>
          <w:sz w:val="28"/>
          <w:szCs w:val="28"/>
        </w:rPr>
        <w:tab/>
      </w:r>
    </w:p>
    <w:p w14:paraId="7AECFFA2" w14:textId="6712DE5D" w:rsidR="00965639" w:rsidRDefault="005F5D8F" w:rsidP="00965639">
      <w:pPr>
        <w:spacing w:after="0" w:line="240" w:lineRule="auto"/>
        <w:rPr>
          <w:sz w:val="28"/>
          <w:szCs w:val="28"/>
        </w:rPr>
      </w:pPr>
      <w:r>
        <w:rPr>
          <w:sz w:val="28"/>
          <w:szCs w:val="28"/>
        </w:rPr>
        <w:t>9:30 – 11:00</w:t>
      </w:r>
      <w:r w:rsidR="00EF3A7A">
        <w:rPr>
          <w:sz w:val="28"/>
          <w:szCs w:val="28"/>
        </w:rPr>
        <w:t xml:space="preserve"> a.m.</w:t>
      </w:r>
      <w:r w:rsidR="00965639">
        <w:rPr>
          <w:sz w:val="28"/>
          <w:szCs w:val="28"/>
        </w:rPr>
        <w:t xml:space="preserve">   </w:t>
      </w:r>
      <w:r w:rsidR="00EF3A7A">
        <w:rPr>
          <w:sz w:val="28"/>
          <w:szCs w:val="28"/>
        </w:rPr>
        <w:t xml:space="preserve"> </w:t>
      </w:r>
      <w:r w:rsidR="00EF3A7A">
        <w:rPr>
          <w:sz w:val="28"/>
          <w:szCs w:val="28"/>
        </w:rPr>
        <w:tab/>
      </w:r>
      <w:r>
        <w:rPr>
          <w:sz w:val="28"/>
          <w:szCs w:val="28"/>
        </w:rPr>
        <w:t>Judging and</w:t>
      </w:r>
      <w:r w:rsidR="00965639">
        <w:rPr>
          <w:sz w:val="28"/>
          <w:szCs w:val="28"/>
        </w:rPr>
        <w:t xml:space="preserve"> workshops</w:t>
      </w:r>
    </w:p>
    <w:p w14:paraId="7117DF90" w14:textId="59E98C8C" w:rsidR="00965639" w:rsidRDefault="00965639" w:rsidP="00965639">
      <w:pPr>
        <w:spacing w:after="0" w:line="240" w:lineRule="auto"/>
        <w:rPr>
          <w:sz w:val="28"/>
          <w:szCs w:val="28"/>
        </w:rPr>
      </w:pPr>
      <w:r>
        <w:rPr>
          <w:sz w:val="28"/>
          <w:szCs w:val="28"/>
        </w:rPr>
        <w:t>11:00 – 11:</w:t>
      </w:r>
      <w:r w:rsidR="00BE1CDB">
        <w:rPr>
          <w:sz w:val="28"/>
          <w:szCs w:val="28"/>
        </w:rPr>
        <w:t>15</w:t>
      </w:r>
      <w:r w:rsidR="00EF3A7A">
        <w:rPr>
          <w:sz w:val="28"/>
          <w:szCs w:val="28"/>
        </w:rPr>
        <w:t xml:space="preserve"> a.m.</w:t>
      </w:r>
      <w:r w:rsidR="004B05BF">
        <w:rPr>
          <w:sz w:val="28"/>
          <w:szCs w:val="28"/>
        </w:rPr>
        <w:tab/>
      </w:r>
      <w:r w:rsidR="00EF3A7A">
        <w:rPr>
          <w:sz w:val="28"/>
          <w:szCs w:val="28"/>
        </w:rPr>
        <w:t xml:space="preserve"> </w:t>
      </w:r>
      <w:r w:rsidR="00EF3A7A">
        <w:rPr>
          <w:sz w:val="28"/>
          <w:szCs w:val="28"/>
        </w:rPr>
        <w:tab/>
      </w:r>
      <w:r w:rsidR="00BE1CDB">
        <w:rPr>
          <w:sz w:val="28"/>
          <w:szCs w:val="28"/>
        </w:rPr>
        <w:t>Food sampling</w:t>
      </w:r>
    </w:p>
    <w:p w14:paraId="413E0A33" w14:textId="4D498F2B" w:rsidR="00C2474F" w:rsidRDefault="00C2474F" w:rsidP="00965639">
      <w:pPr>
        <w:spacing w:after="0" w:line="240" w:lineRule="auto"/>
        <w:rPr>
          <w:sz w:val="28"/>
          <w:szCs w:val="28"/>
        </w:rPr>
      </w:pPr>
      <w:r>
        <w:rPr>
          <w:sz w:val="28"/>
          <w:szCs w:val="28"/>
        </w:rPr>
        <w:t>11-15</w:t>
      </w:r>
      <w:r w:rsidR="00EF3A7A">
        <w:rPr>
          <w:sz w:val="28"/>
          <w:szCs w:val="28"/>
        </w:rPr>
        <w:t xml:space="preserve"> a.m. –</w:t>
      </w:r>
      <w:r w:rsidR="00A14BA7">
        <w:rPr>
          <w:sz w:val="28"/>
          <w:szCs w:val="28"/>
        </w:rPr>
        <w:t xml:space="preserve"> </w:t>
      </w:r>
      <w:r>
        <w:rPr>
          <w:sz w:val="28"/>
          <w:szCs w:val="28"/>
        </w:rPr>
        <w:t xml:space="preserve">12:00 </w:t>
      </w:r>
      <w:r w:rsidR="00EF3A7A">
        <w:rPr>
          <w:sz w:val="28"/>
          <w:szCs w:val="28"/>
        </w:rPr>
        <w:t>p.m.</w:t>
      </w:r>
      <w:r w:rsidR="00EF3A7A">
        <w:rPr>
          <w:sz w:val="28"/>
          <w:szCs w:val="28"/>
        </w:rPr>
        <w:tab/>
      </w:r>
      <w:r>
        <w:rPr>
          <w:sz w:val="28"/>
          <w:szCs w:val="28"/>
        </w:rPr>
        <w:t>Award presentations and clean</w:t>
      </w:r>
      <w:r w:rsidR="001A6AE8">
        <w:rPr>
          <w:sz w:val="28"/>
          <w:szCs w:val="28"/>
        </w:rPr>
        <w:t>-</w:t>
      </w:r>
      <w:r>
        <w:rPr>
          <w:sz w:val="28"/>
          <w:szCs w:val="28"/>
        </w:rPr>
        <w:t>up</w:t>
      </w:r>
    </w:p>
    <w:p w14:paraId="06BA2B48" w14:textId="77777777" w:rsidR="00BE1CDB" w:rsidRDefault="00BE1CDB" w:rsidP="00965639">
      <w:pPr>
        <w:spacing w:after="0" w:line="240" w:lineRule="auto"/>
        <w:rPr>
          <w:sz w:val="28"/>
          <w:szCs w:val="28"/>
        </w:rPr>
      </w:pPr>
    </w:p>
    <w:p w14:paraId="3BE87EF0" w14:textId="77777777" w:rsidR="00965639" w:rsidRDefault="00965639" w:rsidP="00965639">
      <w:pPr>
        <w:spacing w:after="0" w:line="240" w:lineRule="auto"/>
        <w:rPr>
          <w:sz w:val="28"/>
          <w:szCs w:val="28"/>
        </w:rPr>
      </w:pPr>
    </w:p>
    <w:p w14:paraId="615A9F1E" w14:textId="77777777" w:rsidR="00965639" w:rsidRDefault="00965639" w:rsidP="00965639">
      <w:pPr>
        <w:spacing w:after="0" w:line="240" w:lineRule="auto"/>
        <w:rPr>
          <w:b/>
          <w:bCs/>
          <w:sz w:val="36"/>
          <w:szCs w:val="36"/>
        </w:rPr>
      </w:pPr>
      <w:r>
        <w:rPr>
          <w:b/>
          <w:bCs/>
          <w:sz w:val="36"/>
          <w:szCs w:val="36"/>
        </w:rPr>
        <w:t>Registration:</w:t>
      </w:r>
    </w:p>
    <w:p w14:paraId="6C972B3F" w14:textId="274BBBD0" w:rsidR="00965639" w:rsidRDefault="00965639" w:rsidP="00965639">
      <w:pPr>
        <w:spacing w:after="0" w:line="240" w:lineRule="auto"/>
        <w:rPr>
          <w:sz w:val="28"/>
          <w:szCs w:val="28"/>
        </w:rPr>
      </w:pPr>
      <w:r>
        <w:rPr>
          <w:sz w:val="28"/>
          <w:szCs w:val="28"/>
        </w:rPr>
        <w:t xml:space="preserve">Please email </w:t>
      </w:r>
      <w:r w:rsidR="009E645D">
        <w:rPr>
          <w:sz w:val="28"/>
          <w:szCs w:val="28"/>
        </w:rPr>
        <w:t xml:space="preserve">or deliver </w:t>
      </w:r>
      <w:r>
        <w:rPr>
          <w:sz w:val="28"/>
          <w:szCs w:val="28"/>
        </w:rPr>
        <w:t>the enclosed registration by M</w:t>
      </w:r>
      <w:r w:rsidR="004B05BF">
        <w:rPr>
          <w:sz w:val="28"/>
          <w:szCs w:val="28"/>
        </w:rPr>
        <w:t>arch 31,</w:t>
      </w:r>
      <w:r w:rsidR="001A6AE8">
        <w:rPr>
          <w:sz w:val="28"/>
          <w:szCs w:val="28"/>
        </w:rPr>
        <w:t xml:space="preserve"> </w:t>
      </w:r>
      <w:r w:rsidR="004B05BF">
        <w:rPr>
          <w:sz w:val="28"/>
          <w:szCs w:val="28"/>
        </w:rPr>
        <w:t>2023</w:t>
      </w:r>
      <w:r w:rsidR="001A6AE8">
        <w:rPr>
          <w:sz w:val="28"/>
          <w:szCs w:val="28"/>
        </w:rPr>
        <w:t>.</w:t>
      </w:r>
      <w:r w:rsidR="004B05BF">
        <w:rPr>
          <w:sz w:val="28"/>
          <w:szCs w:val="28"/>
        </w:rPr>
        <w:t xml:space="preserve"> </w:t>
      </w:r>
    </w:p>
    <w:p w14:paraId="35E67CB6" w14:textId="77777777" w:rsidR="00965639" w:rsidRDefault="00965639" w:rsidP="00965639">
      <w:pPr>
        <w:spacing w:after="0" w:line="240" w:lineRule="auto"/>
        <w:rPr>
          <w:b/>
          <w:bCs/>
          <w:sz w:val="44"/>
          <w:szCs w:val="44"/>
        </w:rPr>
      </w:pPr>
    </w:p>
    <w:p w14:paraId="664B2835" w14:textId="7380B95A" w:rsidR="00965639" w:rsidRPr="00C67562" w:rsidRDefault="00965639" w:rsidP="00965639">
      <w:pPr>
        <w:spacing w:after="0" w:line="240" w:lineRule="auto"/>
        <w:rPr>
          <w:b/>
          <w:bCs/>
          <w:sz w:val="36"/>
          <w:szCs w:val="36"/>
        </w:rPr>
      </w:pPr>
      <w:r w:rsidRPr="00C67562">
        <w:rPr>
          <w:b/>
          <w:bCs/>
          <w:sz w:val="36"/>
          <w:szCs w:val="36"/>
        </w:rPr>
        <w:t>Participation</w:t>
      </w:r>
      <w:r w:rsidR="00C67562">
        <w:rPr>
          <w:b/>
          <w:bCs/>
          <w:sz w:val="36"/>
          <w:szCs w:val="36"/>
        </w:rPr>
        <w:t>:</w:t>
      </w:r>
    </w:p>
    <w:p w14:paraId="6C526E24" w14:textId="294E2DB8" w:rsidR="00965639" w:rsidRPr="00DD61EF" w:rsidRDefault="00965639" w:rsidP="00965639">
      <w:pPr>
        <w:spacing w:after="0" w:line="240" w:lineRule="auto"/>
        <w:rPr>
          <w:sz w:val="28"/>
          <w:szCs w:val="28"/>
        </w:rPr>
      </w:pPr>
      <w:r w:rsidRPr="00DD61EF">
        <w:rPr>
          <w:sz w:val="28"/>
          <w:szCs w:val="28"/>
        </w:rPr>
        <w:t>All enrolled Middlesex and New Haven County 4-H members are welcome and encouraged to participate.</w:t>
      </w:r>
      <w:r w:rsidR="00DD61EF" w:rsidRPr="00DD61EF">
        <w:rPr>
          <w:sz w:val="28"/>
          <w:szCs w:val="28"/>
        </w:rPr>
        <w:t xml:space="preserve"> </w:t>
      </w:r>
      <w:r w:rsidR="003D632C" w:rsidRPr="00DD61EF">
        <w:rPr>
          <w:sz w:val="28"/>
          <w:szCs w:val="28"/>
        </w:rPr>
        <w:t>4-H</w:t>
      </w:r>
      <w:r w:rsidRPr="00DD61EF">
        <w:rPr>
          <w:sz w:val="28"/>
          <w:szCs w:val="28"/>
        </w:rPr>
        <w:t xml:space="preserve"> </w:t>
      </w:r>
      <w:r w:rsidR="003D632C" w:rsidRPr="00DD61EF">
        <w:rPr>
          <w:sz w:val="28"/>
          <w:szCs w:val="28"/>
        </w:rPr>
        <w:t>member</w:t>
      </w:r>
      <w:r w:rsidRPr="00DD61EF">
        <w:rPr>
          <w:sz w:val="28"/>
          <w:szCs w:val="28"/>
        </w:rPr>
        <w:t xml:space="preserve"> does not have to be enrolled in a food project. 4</w:t>
      </w:r>
      <w:r w:rsidR="003D632C" w:rsidRPr="00DD61EF">
        <w:rPr>
          <w:sz w:val="28"/>
          <w:szCs w:val="28"/>
        </w:rPr>
        <w:t>-</w:t>
      </w:r>
      <w:r w:rsidRPr="00DD61EF">
        <w:rPr>
          <w:sz w:val="28"/>
          <w:szCs w:val="28"/>
        </w:rPr>
        <w:t>H</w:t>
      </w:r>
      <w:r w:rsidR="003D632C" w:rsidRPr="00DD61EF">
        <w:rPr>
          <w:sz w:val="28"/>
          <w:szCs w:val="28"/>
        </w:rPr>
        <w:t xml:space="preserve"> member</w:t>
      </w:r>
      <w:r w:rsidRPr="00DD61EF">
        <w:rPr>
          <w:sz w:val="28"/>
          <w:szCs w:val="28"/>
        </w:rPr>
        <w:t xml:space="preserve"> </w:t>
      </w:r>
      <w:r w:rsidR="00290DD9" w:rsidRPr="00DD61EF">
        <w:rPr>
          <w:sz w:val="28"/>
          <w:szCs w:val="28"/>
        </w:rPr>
        <w:t>will participate individually</w:t>
      </w:r>
      <w:r w:rsidRPr="00DD61EF">
        <w:rPr>
          <w:sz w:val="28"/>
          <w:szCs w:val="28"/>
        </w:rPr>
        <w:t>.</w:t>
      </w:r>
    </w:p>
    <w:p w14:paraId="2203D553" w14:textId="77777777" w:rsidR="00965639" w:rsidRPr="00DD61EF" w:rsidRDefault="00965639" w:rsidP="00965639">
      <w:pPr>
        <w:spacing w:after="0" w:line="240" w:lineRule="auto"/>
        <w:rPr>
          <w:sz w:val="28"/>
          <w:szCs w:val="28"/>
        </w:rPr>
      </w:pPr>
    </w:p>
    <w:p w14:paraId="081B9424" w14:textId="77777777" w:rsidR="00965639" w:rsidRPr="00DD61EF" w:rsidRDefault="00965639" w:rsidP="00965639">
      <w:pPr>
        <w:spacing w:after="0" w:line="240" w:lineRule="auto"/>
        <w:rPr>
          <w:b/>
          <w:bCs/>
          <w:sz w:val="28"/>
          <w:szCs w:val="28"/>
        </w:rPr>
      </w:pPr>
    </w:p>
    <w:p w14:paraId="250EEB64" w14:textId="77777777" w:rsidR="00965639" w:rsidRDefault="00965639" w:rsidP="00965639">
      <w:pPr>
        <w:spacing w:after="0" w:line="240" w:lineRule="auto"/>
        <w:rPr>
          <w:b/>
          <w:bCs/>
          <w:sz w:val="36"/>
          <w:szCs w:val="36"/>
        </w:rPr>
      </w:pPr>
      <w:r>
        <w:rPr>
          <w:b/>
          <w:bCs/>
          <w:sz w:val="36"/>
          <w:szCs w:val="36"/>
        </w:rPr>
        <w:t>Objectives:</w:t>
      </w:r>
    </w:p>
    <w:p w14:paraId="48692BA7" w14:textId="4F7343CE" w:rsidR="00965639" w:rsidRPr="00DD61EF" w:rsidRDefault="00965639" w:rsidP="00DD61EF">
      <w:pPr>
        <w:spacing w:after="0" w:line="240" w:lineRule="auto"/>
        <w:rPr>
          <w:sz w:val="28"/>
          <w:szCs w:val="28"/>
        </w:rPr>
      </w:pPr>
      <w:r w:rsidRPr="00DD61EF">
        <w:rPr>
          <w:sz w:val="28"/>
          <w:szCs w:val="28"/>
        </w:rPr>
        <w:t>For 4-H members to gain knowledge of MyPlate dietary guidelines</w:t>
      </w:r>
      <w:r w:rsidR="001373B0">
        <w:rPr>
          <w:sz w:val="28"/>
          <w:szCs w:val="28"/>
        </w:rPr>
        <w:t xml:space="preserve"> and </w:t>
      </w:r>
      <w:r w:rsidRPr="00DD61EF">
        <w:rPr>
          <w:sz w:val="28"/>
          <w:szCs w:val="28"/>
        </w:rPr>
        <w:t>learn the nutritional value of food and proper food safety practices in the planning, preparation</w:t>
      </w:r>
      <w:r w:rsidR="001373B0">
        <w:rPr>
          <w:sz w:val="28"/>
          <w:szCs w:val="28"/>
        </w:rPr>
        <w:t>,</w:t>
      </w:r>
      <w:r w:rsidRPr="00DD61EF">
        <w:rPr>
          <w:sz w:val="28"/>
          <w:szCs w:val="28"/>
        </w:rPr>
        <w:t xml:space="preserve"> and presentation of a meal.</w:t>
      </w:r>
    </w:p>
    <w:p w14:paraId="27A9594B" w14:textId="77777777" w:rsidR="00DD61EF" w:rsidRDefault="00DD61EF" w:rsidP="00DD61EF">
      <w:pPr>
        <w:spacing w:after="0" w:line="240" w:lineRule="auto"/>
        <w:rPr>
          <w:sz w:val="28"/>
          <w:szCs w:val="28"/>
        </w:rPr>
      </w:pPr>
    </w:p>
    <w:p w14:paraId="05BC74B9" w14:textId="0003AA4F" w:rsidR="00965639" w:rsidRPr="00DD61EF" w:rsidRDefault="00965639" w:rsidP="00DD61EF">
      <w:pPr>
        <w:spacing w:after="0" w:line="240" w:lineRule="auto"/>
        <w:rPr>
          <w:sz w:val="28"/>
          <w:szCs w:val="28"/>
        </w:rPr>
      </w:pPr>
      <w:r w:rsidRPr="00DD61EF">
        <w:rPr>
          <w:sz w:val="28"/>
          <w:szCs w:val="28"/>
        </w:rPr>
        <w:t>To provide 4-H members an opportunity for self-expression both verbally and visually.</w:t>
      </w:r>
    </w:p>
    <w:p w14:paraId="1326393A" w14:textId="77777777" w:rsidR="00DD61EF" w:rsidRDefault="00DD61EF" w:rsidP="00DD61EF">
      <w:pPr>
        <w:spacing w:after="0" w:line="240" w:lineRule="auto"/>
        <w:rPr>
          <w:sz w:val="28"/>
          <w:szCs w:val="28"/>
        </w:rPr>
      </w:pPr>
    </w:p>
    <w:p w14:paraId="29D68286" w14:textId="26D34C63" w:rsidR="00965639" w:rsidRPr="00DD61EF" w:rsidRDefault="00965639" w:rsidP="00DD61EF">
      <w:pPr>
        <w:spacing w:after="0" w:line="240" w:lineRule="auto"/>
        <w:rPr>
          <w:sz w:val="28"/>
          <w:szCs w:val="28"/>
        </w:rPr>
      </w:pPr>
      <w:r w:rsidRPr="00DD61EF">
        <w:rPr>
          <w:sz w:val="28"/>
          <w:szCs w:val="28"/>
        </w:rPr>
        <w:t>To show what they have learned.</w:t>
      </w:r>
    </w:p>
    <w:p w14:paraId="655892BB" w14:textId="77777777" w:rsidR="00DD61EF" w:rsidRDefault="00DD61EF" w:rsidP="00DD61EF">
      <w:pPr>
        <w:spacing w:after="0" w:line="240" w:lineRule="auto"/>
        <w:rPr>
          <w:sz w:val="28"/>
          <w:szCs w:val="28"/>
        </w:rPr>
      </w:pPr>
    </w:p>
    <w:p w14:paraId="4950C2B1" w14:textId="6413A484" w:rsidR="00965639" w:rsidRPr="008A7E66" w:rsidRDefault="00965639" w:rsidP="008A7E66">
      <w:pPr>
        <w:spacing w:after="0" w:line="240" w:lineRule="auto"/>
        <w:rPr>
          <w:sz w:val="28"/>
          <w:szCs w:val="28"/>
        </w:rPr>
      </w:pPr>
      <w:r w:rsidRPr="00DD61EF">
        <w:rPr>
          <w:sz w:val="28"/>
          <w:szCs w:val="28"/>
        </w:rPr>
        <w:t>To have fun!</w:t>
      </w:r>
    </w:p>
    <w:p w14:paraId="3A49EC6C" w14:textId="4B7CADDB" w:rsidR="00965639" w:rsidRPr="00DD61EF" w:rsidRDefault="00DD61EF" w:rsidP="00965639">
      <w:pPr>
        <w:spacing w:after="0" w:line="240" w:lineRule="auto"/>
        <w:jc w:val="center"/>
        <w:rPr>
          <w:b/>
          <w:bCs/>
          <w:sz w:val="36"/>
          <w:szCs w:val="36"/>
        </w:rPr>
      </w:pPr>
      <w:r w:rsidRPr="00DD61EF">
        <w:rPr>
          <w:b/>
          <w:bCs/>
          <w:sz w:val="36"/>
          <w:szCs w:val="36"/>
        </w:rPr>
        <w:lastRenderedPageBreak/>
        <w:t xml:space="preserve">How to </w:t>
      </w:r>
      <w:r w:rsidR="00965639" w:rsidRPr="00DD61EF">
        <w:rPr>
          <w:b/>
          <w:bCs/>
          <w:sz w:val="36"/>
          <w:szCs w:val="36"/>
        </w:rPr>
        <w:t>E</w:t>
      </w:r>
      <w:r w:rsidRPr="00DD61EF">
        <w:rPr>
          <w:b/>
          <w:bCs/>
          <w:sz w:val="36"/>
          <w:szCs w:val="36"/>
        </w:rPr>
        <w:t>xhibit</w:t>
      </w:r>
      <w:r w:rsidR="00965639" w:rsidRPr="00DD61EF">
        <w:rPr>
          <w:b/>
          <w:bCs/>
          <w:sz w:val="36"/>
          <w:szCs w:val="36"/>
        </w:rPr>
        <w:t xml:space="preserve"> </w:t>
      </w:r>
    </w:p>
    <w:p w14:paraId="40FFC932" w14:textId="77777777" w:rsidR="00965639" w:rsidRDefault="00965639" w:rsidP="00965639">
      <w:pPr>
        <w:spacing w:after="0" w:line="240" w:lineRule="auto"/>
        <w:jc w:val="center"/>
        <w:rPr>
          <w:sz w:val="28"/>
          <w:szCs w:val="28"/>
        </w:rPr>
      </w:pPr>
    </w:p>
    <w:p w14:paraId="2FD65476" w14:textId="1802684E" w:rsidR="00965639" w:rsidRPr="00DD61EF" w:rsidRDefault="005F5D8F" w:rsidP="00DD61EF">
      <w:pPr>
        <w:pStyle w:val="ListParagraph"/>
        <w:numPr>
          <w:ilvl w:val="0"/>
          <w:numId w:val="10"/>
        </w:numPr>
        <w:spacing w:after="0" w:line="240" w:lineRule="auto"/>
        <w:rPr>
          <w:sz w:val="28"/>
          <w:szCs w:val="28"/>
        </w:rPr>
      </w:pPr>
      <w:r w:rsidRPr="00DD61EF">
        <w:rPr>
          <w:sz w:val="28"/>
          <w:szCs w:val="28"/>
        </w:rPr>
        <w:t>C</w:t>
      </w:r>
      <w:r w:rsidR="00BE1CDB" w:rsidRPr="00DD61EF">
        <w:rPr>
          <w:sz w:val="28"/>
          <w:szCs w:val="28"/>
        </w:rPr>
        <w:t>hoose a theme</w:t>
      </w:r>
      <w:r w:rsidRPr="00DD61EF">
        <w:rPr>
          <w:sz w:val="28"/>
          <w:szCs w:val="28"/>
        </w:rPr>
        <w:t xml:space="preserve"> for your exhibit.</w:t>
      </w:r>
      <w:r w:rsidR="00BE1CDB" w:rsidRPr="00DD61EF">
        <w:rPr>
          <w:sz w:val="28"/>
          <w:szCs w:val="28"/>
        </w:rPr>
        <w:t xml:space="preserve">  </w:t>
      </w:r>
      <w:r w:rsidR="00290DD9" w:rsidRPr="00DD61EF">
        <w:rPr>
          <w:sz w:val="28"/>
          <w:szCs w:val="28"/>
        </w:rPr>
        <w:t xml:space="preserve">Prepare </w:t>
      </w:r>
      <w:r w:rsidR="00965639" w:rsidRPr="00DD61EF">
        <w:rPr>
          <w:sz w:val="28"/>
          <w:szCs w:val="28"/>
        </w:rPr>
        <w:t>a food entry</w:t>
      </w:r>
      <w:r w:rsidRPr="00DD61EF">
        <w:rPr>
          <w:sz w:val="28"/>
          <w:szCs w:val="28"/>
        </w:rPr>
        <w:t xml:space="preserve"> according to your age group.  </w:t>
      </w:r>
      <w:r w:rsidR="00290DD9" w:rsidRPr="00DD61EF">
        <w:rPr>
          <w:sz w:val="28"/>
          <w:szCs w:val="28"/>
        </w:rPr>
        <w:t xml:space="preserve">Arrange a </w:t>
      </w:r>
      <w:r w:rsidRPr="00DD61EF">
        <w:rPr>
          <w:sz w:val="28"/>
          <w:szCs w:val="28"/>
        </w:rPr>
        <w:t xml:space="preserve">table setting </w:t>
      </w:r>
      <w:r w:rsidR="00290DD9" w:rsidRPr="00DD61EF">
        <w:rPr>
          <w:sz w:val="28"/>
          <w:szCs w:val="28"/>
        </w:rPr>
        <w:t>that expresses</w:t>
      </w:r>
      <w:r w:rsidRPr="00DD61EF">
        <w:rPr>
          <w:sz w:val="28"/>
          <w:szCs w:val="28"/>
        </w:rPr>
        <w:t xml:space="preserve"> your theme.</w:t>
      </w:r>
    </w:p>
    <w:p w14:paraId="6D1F432C" w14:textId="344E2771" w:rsidR="00D33C50" w:rsidRPr="00D33C50" w:rsidRDefault="00965639" w:rsidP="00DD61EF">
      <w:pPr>
        <w:pStyle w:val="ListParagraph"/>
        <w:numPr>
          <w:ilvl w:val="0"/>
          <w:numId w:val="10"/>
        </w:numPr>
        <w:spacing w:after="0" w:line="240" w:lineRule="auto"/>
        <w:rPr>
          <w:sz w:val="28"/>
          <w:szCs w:val="28"/>
        </w:rPr>
      </w:pPr>
      <w:r>
        <w:rPr>
          <w:sz w:val="28"/>
          <w:szCs w:val="28"/>
        </w:rPr>
        <w:t xml:space="preserve">Display must </w:t>
      </w:r>
      <w:r w:rsidR="00C56E1F">
        <w:rPr>
          <w:sz w:val="28"/>
          <w:szCs w:val="28"/>
        </w:rPr>
        <w:t>include</w:t>
      </w:r>
      <w:r w:rsidR="005F5D8F">
        <w:rPr>
          <w:sz w:val="28"/>
          <w:szCs w:val="28"/>
        </w:rPr>
        <w:t xml:space="preserve"> index card stating the theme</w:t>
      </w:r>
      <w:r w:rsidR="00E167E0">
        <w:rPr>
          <w:sz w:val="28"/>
          <w:szCs w:val="28"/>
        </w:rPr>
        <w:t>;</w:t>
      </w:r>
      <w:r>
        <w:rPr>
          <w:sz w:val="28"/>
          <w:szCs w:val="28"/>
        </w:rPr>
        <w:t xml:space="preserve"> recipe</w:t>
      </w:r>
      <w:r w:rsidR="00E167E0">
        <w:rPr>
          <w:sz w:val="28"/>
          <w:szCs w:val="28"/>
        </w:rPr>
        <w:t>;</w:t>
      </w:r>
      <w:r>
        <w:rPr>
          <w:sz w:val="28"/>
          <w:szCs w:val="28"/>
        </w:rPr>
        <w:t xml:space="preserve"> </w:t>
      </w:r>
      <w:r w:rsidR="005F5D8F">
        <w:rPr>
          <w:sz w:val="28"/>
          <w:szCs w:val="28"/>
        </w:rPr>
        <w:t>centerpiece</w:t>
      </w:r>
      <w:r w:rsidR="00E167E0">
        <w:rPr>
          <w:sz w:val="28"/>
          <w:szCs w:val="28"/>
        </w:rPr>
        <w:t>;</w:t>
      </w:r>
      <w:r w:rsidR="005F5D8F">
        <w:rPr>
          <w:sz w:val="28"/>
          <w:szCs w:val="28"/>
        </w:rPr>
        <w:t xml:space="preserve"> place</w:t>
      </w:r>
      <w:r>
        <w:rPr>
          <w:sz w:val="28"/>
          <w:szCs w:val="28"/>
        </w:rPr>
        <w:t xml:space="preserve"> setting for one person</w:t>
      </w:r>
      <w:r w:rsidR="00E167E0">
        <w:rPr>
          <w:sz w:val="28"/>
          <w:szCs w:val="28"/>
        </w:rPr>
        <w:t>;</w:t>
      </w:r>
      <w:r>
        <w:rPr>
          <w:sz w:val="28"/>
          <w:szCs w:val="28"/>
        </w:rPr>
        <w:t xml:space="preserve"> table cover</w:t>
      </w:r>
      <w:r w:rsidR="00B120EE">
        <w:rPr>
          <w:sz w:val="28"/>
          <w:szCs w:val="28"/>
        </w:rPr>
        <w:t>; s</w:t>
      </w:r>
      <w:r w:rsidR="00D33C50" w:rsidRPr="00D33C50">
        <w:rPr>
          <w:sz w:val="28"/>
          <w:szCs w:val="28"/>
        </w:rPr>
        <w:t>erving utensils</w:t>
      </w:r>
      <w:r w:rsidR="00C73501">
        <w:rPr>
          <w:sz w:val="28"/>
          <w:szCs w:val="28"/>
        </w:rPr>
        <w:t xml:space="preserve"> and</w:t>
      </w:r>
      <w:r w:rsidR="00D33C50" w:rsidRPr="00D33C50">
        <w:rPr>
          <w:sz w:val="28"/>
          <w:szCs w:val="28"/>
        </w:rPr>
        <w:t xml:space="preserve"> hot pad if needed for entry.</w:t>
      </w:r>
    </w:p>
    <w:p w14:paraId="4C730FC7" w14:textId="5A62D2C5" w:rsidR="00965639" w:rsidRPr="00DD61EF" w:rsidRDefault="005F5D8F" w:rsidP="00DD61EF">
      <w:pPr>
        <w:pStyle w:val="ListParagraph"/>
        <w:numPr>
          <w:ilvl w:val="0"/>
          <w:numId w:val="10"/>
        </w:numPr>
        <w:spacing w:after="0" w:line="240" w:lineRule="auto"/>
        <w:rPr>
          <w:sz w:val="28"/>
          <w:szCs w:val="28"/>
        </w:rPr>
      </w:pPr>
      <w:r w:rsidRPr="00DD61EF">
        <w:rPr>
          <w:sz w:val="28"/>
          <w:szCs w:val="28"/>
        </w:rPr>
        <w:t>Have fun and be creative.</w:t>
      </w:r>
      <w:r w:rsidR="00965639" w:rsidRPr="00DD61EF">
        <w:rPr>
          <w:sz w:val="28"/>
          <w:szCs w:val="28"/>
        </w:rPr>
        <w:t xml:space="preserve"> </w:t>
      </w:r>
      <w:r w:rsidR="003D632C" w:rsidRPr="00DD61EF">
        <w:rPr>
          <w:sz w:val="28"/>
          <w:szCs w:val="28"/>
        </w:rPr>
        <w:t xml:space="preserve">Note: </w:t>
      </w:r>
      <w:r w:rsidR="00965639" w:rsidRPr="00DD61EF">
        <w:rPr>
          <w:sz w:val="28"/>
          <w:szCs w:val="28"/>
        </w:rPr>
        <w:t>If a tablecloth</w:t>
      </w:r>
      <w:r w:rsidR="003D632C" w:rsidRPr="00DD61EF">
        <w:rPr>
          <w:sz w:val="28"/>
          <w:szCs w:val="28"/>
        </w:rPr>
        <w:t xml:space="preserve"> is used</w:t>
      </w:r>
      <w:r w:rsidR="00965639" w:rsidRPr="00DD61EF">
        <w:rPr>
          <w:sz w:val="28"/>
          <w:szCs w:val="28"/>
        </w:rPr>
        <w:t xml:space="preserve"> it may have to be folded to fit exhibit table space. It is okay to use a placemat over the top of </w:t>
      </w:r>
      <w:r w:rsidR="00290DD9" w:rsidRPr="00DD61EF">
        <w:rPr>
          <w:sz w:val="28"/>
          <w:szCs w:val="28"/>
        </w:rPr>
        <w:t xml:space="preserve">a </w:t>
      </w:r>
      <w:r w:rsidR="00965639" w:rsidRPr="00DD61EF">
        <w:rPr>
          <w:sz w:val="28"/>
          <w:szCs w:val="28"/>
        </w:rPr>
        <w:t xml:space="preserve">tablecloth. </w:t>
      </w:r>
    </w:p>
    <w:p w14:paraId="32C1BB9A" w14:textId="77777777" w:rsidR="00965639" w:rsidRDefault="00965639" w:rsidP="00965639">
      <w:pPr>
        <w:spacing w:after="0" w:line="240" w:lineRule="auto"/>
        <w:rPr>
          <w:sz w:val="28"/>
          <w:szCs w:val="28"/>
        </w:rPr>
      </w:pPr>
    </w:p>
    <w:p w14:paraId="4D46BF69" w14:textId="2B29FF52" w:rsidR="00965639" w:rsidRPr="00DD61EF" w:rsidRDefault="00965639" w:rsidP="00965639">
      <w:pPr>
        <w:spacing w:after="0" w:line="240" w:lineRule="auto"/>
        <w:rPr>
          <w:sz w:val="28"/>
          <w:szCs w:val="28"/>
        </w:rPr>
      </w:pPr>
      <w:r w:rsidRPr="00DD61EF">
        <w:rPr>
          <w:sz w:val="28"/>
          <w:szCs w:val="28"/>
        </w:rPr>
        <w:t>Seniors: Ages 13-19</w:t>
      </w:r>
      <w:r w:rsidR="001F7D7A">
        <w:rPr>
          <w:sz w:val="28"/>
          <w:szCs w:val="28"/>
        </w:rPr>
        <w:t xml:space="preserve"> – </w:t>
      </w:r>
      <w:r w:rsidRPr="00DD61EF">
        <w:rPr>
          <w:sz w:val="28"/>
          <w:szCs w:val="28"/>
        </w:rPr>
        <w:t>Prepare an</w:t>
      </w:r>
      <w:r w:rsidR="00C80F8D">
        <w:rPr>
          <w:sz w:val="28"/>
          <w:szCs w:val="28"/>
        </w:rPr>
        <w:t>d</w:t>
      </w:r>
      <w:r w:rsidRPr="00DD61EF">
        <w:rPr>
          <w:sz w:val="28"/>
          <w:szCs w:val="28"/>
        </w:rPr>
        <w:t xml:space="preserve"> exhibit a main dish.</w:t>
      </w:r>
    </w:p>
    <w:p w14:paraId="306D4846" w14:textId="77777777" w:rsidR="00DD61EF" w:rsidRDefault="00DD61EF" w:rsidP="00965639">
      <w:pPr>
        <w:spacing w:after="0" w:line="240" w:lineRule="auto"/>
        <w:rPr>
          <w:sz w:val="28"/>
          <w:szCs w:val="28"/>
        </w:rPr>
      </w:pPr>
    </w:p>
    <w:p w14:paraId="2E2A0F63" w14:textId="18B5AF73" w:rsidR="00965639" w:rsidRPr="00DD61EF" w:rsidRDefault="00965639" w:rsidP="00965639">
      <w:pPr>
        <w:spacing w:after="0" w:line="240" w:lineRule="auto"/>
        <w:rPr>
          <w:sz w:val="28"/>
          <w:szCs w:val="28"/>
        </w:rPr>
      </w:pPr>
      <w:r w:rsidRPr="00DD61EF">
        <w:rPr>
          <w:sz w:val="28"/>
          <w:szCs w:val="28"/>
        </w:rPr>
        <w:t>Intermediate</w:t>
      </w:r>
      <w:r w:rsidR="00A87DF3">
        <w:rPr>
          <w:sz w:val="28"/>
          <w:szCs w:val="28"/>
        </w:rPr>
        <w:t>s</w:t>
      </w:r>
      <w:r w:rsidRPr="00DD61EF">
        <w:rPr>
          <w:sz w:val="28"/>
          <w:szCs w:val="28"/>
        </w:rPr>
        <w:t xml:space="preserve">: Ages 11-12 </w:t>
      </w:r>
      <w:r w:rsidR="001F7D7A">
        <w:rPr>
          <w:sz w:val="28"/>
          <w:szCs w:val="28"/>
        </w:rPr>
        <w:t xml:space="preserve">– </w:t>
      </w:r>
      <w:r w:rsidRPr="00DD61EF">
        <w:rPr>
          <w:sz w:val="28"/>
          <w:szCs w:val="28"/>
        </w:rPr>
        <w:t>Prepare and exhibit a side dish.</w:t>
      </w:r>
    </w:p>
    <w:p w14:paraId="5551AD29" w14:textId="77777777" w:rsidR="00DD61EF" w:rsidRDefault="00DD61EF" w:rsidP="00965639">
      <w:pPr>
        <w:spacing w:after="0" w:line="240" w:lineRule="auto"/>
        <w:rPr>
          <w:sz w:val="28"/>
          <w:szCs w:val="28"/>
        </w:rPr>
      </w:pPr>
    </w:p>
    <w:p w14:paraId="1E9D268D" w14:textId="0D189B6F" w:rsidR="00965639" w:rsidRPr="00DD61EF" w:rsidRDefault="00965639" w:rsidP="00965639">
      <w:pPr>
        <w:spacing w:after="0" w:line="240" w:lineRule="auto"/>
        <w:rPr>
          <w:sz w:val="28"/>
          <w:szCs w:val="28"/>
        </w:rPr>
      </w:pPr>
      <w:r w:rsidRPr="00DD61EF">
        <w:rPr>
          <w:sz w:val="28"/>
          <w:szCs w:val="28"/>
        </w:rPr>
        <w:t>Junior</w:t>
      </w:r>
      <w:r w:rsidR="00A87DF3">
        <w:rPr>
          <w:sz w:val="28"/>
          <w:szCs w:val="28"/>
        </w:rPr>
        <w:t>s</w:t>
      </w:r>
      <w:r w:rsidRPr="00DD61EF">
        <w:rPr>
          <w:sz w:val="28"/>
          <w:szCs w:val="28"/>
        </w:rPr>
        <w:t>: Ages 7-10</w:t>
      </w:r>
      <w:r w:rsidR="001F7D7A">
        <w:rPr>
          <w:sz w:val="28"/>
          <w:szCs w:val="28"/>
        </w:rPr>
        <w:t xml:space="preserve"> – </w:t>
      </w:r>
      <w:r w:rsidRPr="00DD61EF">
        <w:rPr>
          <w:sz w:val="28"/>
          <w:szCs w:val="28"/>
        </w:rPr>
        <w:t>Prepare and exhibit a salad.</w:t>
      </w:r>
    </w:p>
    <w:p w14:paraId="209A0D97" w14:textId="77777777" w:rsidR="00DD61EF" w:rsidRDefault="00DD61EF" w:rsidP="00965639">
      <w:pPr>
        <w:spacing w:after="0" w:line="240" w:lineRule="auto"/>
        <w:rPr>
          <w:sz w:val="28"/>
          <w:szCs w:val="28"/>
        </w:rPr>
      </w:pPr>
    </w:p>
    <w:p w14:paraId="0DDCC40B" w14:textId="27926AB8" w:rsidR="00965639" w:rsidRPr="00DD61EF" w:rsidRDefault="00965639" w:rsidP="00965639">
      <w:pPr>
        <w:spacing w:after="0" w:line="240" w:lineRule="auto"/>
        <w:rPr>
          <w:sz w:val="28"/>
          <w:szCs w:val="28"/>
        </w:rPr>
      </w:pPr>
      <w:r w:rsidRPr="00DD61EF">
        <w:rPr>
          <w:sz w:val="28"/>
          <w:szCs w:val="28"/>
        </w:rPr>
        <w:t>Explorers: Ages 5-6</w:t>
      </w:r>
      <w:r w:rsidR="001F7D7A">
        <w:rPr>
          <w:sz w:val="28"/>
          <w:szCs w:val="28"/>
        </w:rPr>
        <w:t xml:space="preserve"> –</w:t>
      </w:r>
      <w:r w:rsidRPr="00DD61EF">
        <w:rPr>
          <w:sz w:val="28"/>
          <w:szCs w:val="28"/>
        </w:rPr>
        <w:t xml:space="preserve"> Prepare and exhibit a nutritious snack.</w:t>
      </w:r>
    </w:p>
    <w:p w14:paraId="6959A526" w14:textId="443F55B2" w:rsidR="00965639" w:rsidRPr="001F526E" w:rsidRDefault="00965639" w:rsidP="00965639">
      <w:pPr>
        <w:spacing w:after="0" w:line="240" w:lineRule="auto"/>
        <w:rPr>
          <w:sz w:val="24"/>
          <w:szCs w:val="24"/>
        </w:rPr>
      </w:pPr>
      <w:r w:rsidRPr="001F526E">
        <w:rPr>
          <w:sz w:val="24"/>
          <w:szCs w:val="24"/>
        </w:rPr>
        <w:t>*Please note</w:t>
      </w:r>
      <w:r w:rsidR="00437C5D" w:rsidRPr="001F526E">
        <w:rPr>
          <w:sz w:val="24"/>
          <w:szCs w:val="24"/>
        </w:rPr>
        <w:t>:</w:t>
      </w:r>
      <w:r w:rsidRPr="001F526E">
        <w:rPr>
          <w:sz w:val="24"/>
          <w:szCs w:val="24"/>
        </w:rPr>
        <w:t xml:space="preserve"> </w:t>
      </w:r>
      <w:r w:rsidR="001F7D7A" w:rsidRPr="001F526E">
        <w:rPr>
          <w:sz w:val="24"/>
          <w:szCs w:val="24"/>
        </w:rPr>
        <w:t>E</w:t>
      </w:r>
      <w:r w:rsidRPr="001F526E">
        <w:rPr>
          <w:sz w:val="24"/>
          <w:szCs w:val="24"/>
        </w:rPr>
        <w:t>xplorers will be recognized for their participation but will not be judged on their exhibit. Explorers are to include a place setting and recipe with their snack. All othe</w:t>
      </w:r>
      <w:r w:rsidR="00290DD9" w:rsidRPr="001F526E">
        <w:rPr>
          <w:sz w:val="24"/>
          <w:szCs w:val="24"/>
        </w:rPr>
        <w:t>r forms</w:t>
      </w:r>
      <w:r w:rsidRPr="001F526E">
        <w:rPr>
          <w:sz w:val="24"/>
          <w:szCs w:val="24"/>
        </w:rPr>
        <w:t xml:space="preserve"> are not required.</w:t>
      </w:r>
    </w:p>
    <w:p w14:paraId="6BE355F4" w14:textId="494AEDCB" w:rsidR="00D33C50" w:rsidRPr="00DD61EF" w:rsidRDefault="00D33C50" w:rsidP="00965639">
      <w:pPr>
        <w:spacing w:after="0" w:line="240" w:lineRule="auto"/>
        <w:rPr>
          <w:sz w:val="28"/>
          <w:szCs w:val="28"/>
        </w:rPr>
      </w:pPr>
    </w:p>
    <w:p w14:paraId="6011B62E" w14:textId="77777777" w:rsidR="00D33C50" w:rsidRPr="00797A6D" w:rsidRDefault="00D33C50" w:rsidP="00965639">
      <w:pPr>
        <w:spacing w:after="0" w:line="240" w:lineRule="auto"/>
        <w:rPr>
          <w:b/>
          <w:bCs/>
          <w:sz w:val="28"/>
          <w:szCs w:val="28"/>
        </w:rPr>
      </w:pPr>
    </w:p>
    <w:p w14:paraId="33C8AB54" w14:textId="76FD0C37" w:rsidR="00965639" w:rsidRDefault="00965639" w:rsidP="00965639">
      <w:pPr>
        <w:spacing w:after="0" w:line="240" w:lineRule="auto"/>
        <w:rPr>
          <w:b/>
          <w:bCs/>
          <w:sz w:val="36"/>
          <w:szCs w:val="36"/>
        </w:rPr>
      </w:pPr>
      <w:r>
        <w:rPr>
          <w:b/>
          <w:bCs/>
          <w:sz w:val="36"/>
          <w:szCs w:val="36"/>
        </w:rPr>
        <w:t xml:space="preserve">Workshop </w:t>
      </w:r>
      <w:r w:rsidR="004657A0">
        <w:rPr>
          <w:b/>
          <w:bCs/>
          <w:sz w:val="36"/>
          <w:szCs w:val="36"/>
        </w:rPr>
        <w:t>S</w:t>
      </w:r>
      <w:r>
        <w:rPr>
          <w:b/>
          <w:bCs/>
          <w:sz w:val="36"/>
          <w:szCs w:val="36"/>
        </w:rPr>
        <w:t>tations:</w:t>
      </w:r>
    </w:p>
    <w:p w14:paraId="11FE59E0" w14:textId="4AD3EE37" w:rsidR="00965639" w:rsidRDefault="00797A6D" w:rsidP="00965639">
      <w:pPr>
        <w:spacing w:after="0" w:line="240" w:lineRule="auto"/>
        <w:rPr>
          <w:sz w:val="36"/>
          <w:szCs w:val="36"/>
        </w:rPr>
      </w:pPr>
      <w:r>
        <w:rPr>
          <w:b/>
          <w:bCs/>
          <w:sz w:val="36"/>
          <w:szCs w:val="36"/>
        </w:rPr>
        <w:t xml:space="preserve">“Baking Bingo” </w:t>
      </w:r>
      <w:r w:rsidR="00965639">
        <w:rPr>
          <w:sz w:val="36"/>
          <w:szCs w:val="36"/>
        </w:rPr>
        <w:t xml:space="preserve"> </w:t>
      </w:r>
    </w:p>
    <w:p w14:paraId="27777DA3" w14:textId="0FEE6DD4" w:rsidR="00965639" w:rsidRDefault="00797A6D" w:rsidP="00965639">
      <w:pPr>
        <w:spacing w:after="0" w:line="240" w:lineRule="auto"/>
        <w:rPr>
          <w:sz w:val="36"/>
          <w:szCs w:val="36"/>
        </w:rPr>
      </w:pPr>
      <w:r>
        <w:rPr>
          <w:b/>
          <w:bCs/>
          <w:sz w:val="36"/>
          <w:szCs w:val="36"/>
        </w:rPr>
        <w:t>“</w:t>
      </w:r>
      <w:r w:rsidR="005F5D8F">
        <w:rPr>
          <w:b/>
          <w:bCs/>
          <w:sz w:val="36"/>
          <w:szCs w:val="36"/>
        </w:rPr>
        <w:t>Table</w:t>
      </w:r>
      <w:r w:rsidR="003D632C">
        <w:rPr>
          <w:b/>
          <w:bCs/>
          <w:sz w:val="36"/>
          <w:szCs w:val="36"/>
        </w:rPr>
        <w:t xml:space="preserve"> </w:t>
      </w:r>
      <w:r w:rsidR="00C2474F">
        <w:rPr>
          <w:b/>
          <w:bCs/>
          <w:sz w:val="36"/>
          <w:szCs w:val="36"/>
        </w:rPr>
        <w:t>E</w:t>
      </w:r>
      <w:r w:rsidR="005F5D8F">
        <w:rPr>
          <w:b/>
          <w:bCs/>
          <w:sz w:val="36"/>
          <w:szCs w:val="36"/>
        </w:rPr>
        <w:t>tiquette</w:t>
      </w:r>
      <w:r>
        <w:rPr>
          <w:b/>
          <w:bCs/>
          <w:sz w:val="36"/>
          <w:szCs w:val="36"/>
        </w:rPr>
        <w:t xml:space="preserve">” </w:t>
      </w:r>
    </w:p>
    <w:p w14:paraId="75E20A67" w14:textId="4CF2191F" w:rsidR="00965639" w:rsidRPr="00797A6D" w:rsidRDefault="005F5D8F" w:rsidP="00797A6D">
      <w:pPr>
        <w:spacing w:after="0" w:line="240" w:lineRule="auto"/>
        <w:rPr>
          <w:b/>
          <w:bCs/>
          <w:sz w:val="36"/>
          <w:szCs w:val="36"/>
        </w:rPr>
      </w:pPr>
      <w:r w:rsidRPr="00797A6D">
        <w:rPr>
          <w:b/>
          <w:bCs/>
          <w:sz w:val="36"/>
          <w:szCs w:val="36"/>
        </w:rPr>
        <w:t>“Price</w:t>
      </w:r>
      <w:r w:rsidR="00797A6D" w:rsidRPr="00797A6D">
        <w:rPr>
          <w:b/>
          <w:bCs/>
          <w:sz w:val="36"/>
          <w:szCs w:val="36"/>
        </w:rPr>
        <w:t xml:space="preserve"> is Right”</w:t>
      </w:r>
      <w:r w:rsidR="00965639" w:rsidRPr="00797A6D">
        <w:rPr>
          <w:sz w:val="36"/>
          <w:szCs w:val="36"/>
        </w:rPr>
        <w:tab/>
      </w:r>
    </w:p>
    <w:p w14:paraId="7BB61118" w14:textId="77777777" w:rsidR="00965639" w:rsidRDefault="00965639" w:rsidP="00965639">
      <w:pPr>
        <w:spacing w:after="0" w:line="240" w:lineRule="auto"/>
        <w:rPr>
          <w:b/>
          <w:bCs/>
          <w:sz w:val="28"/>
          <w:szCs w:val="28"/>
        </w:rPr>
      </w:pPr>
    </w:p>
    <w:p w14:paraId="7B6D850F" w14:textId="4F8B0E36" w:rsidR="00965639" w:rsidRPr="007B4A5C" w:rsidRDefault="00AD04F8" w:rsidP="00965639">
      <w:pPr>
        <w:spacing w:after="0" w:line="240" w:lineRule="auto"/>
        <w:rPr>
          <w:sz w:val="28"/>
          <w:szCs w:val="28"/>
        </w:rPr>
      </w:pPr>
      <w:r w:rsidRPr="007B4A5C">
        <w:rPr>
          <w:sz w:val="28"/>
          <w:szCs w:val="28"/>
        </w:rPr>
        <w:t>While waiting to be</w:t>
      </w:r>
      <w:r w:rsidR="00D33C50" w:rsidRPr="007B4A5C">
        <w:rPr>
          <w:sz w:val="28"/>
          <w:szCs w:val="28"/>
        </w:rPr>
        <w:t xml:space="preserve"> </w:t>
      </w:r>
      <w:r w:rsidR="00290DD9" w:rsidRPr="007B4A5C">
        <w:rPr>
          <w:sz w:val="28"/>
          <w:szCs w:val="28"/>
        </w:rPr>
        <w:t>called to have your exhibit judged</w:t>
      </w:r>
      <w:r w:rsidR="00D33C50" w:rsidRPr="007B4A5C">
        <w:rPr>
          <w:sz w:val="28"/>
          <w:szCs w:val="28"/>
        </w:rPr>
        <w:t xml:space="preserve"> </w:t>
      </w:r>
      <w:r w:rsidRPr="007B4A5C">
        <w:rPr>
          <w:sz w:val="28"/>
          <w:szCs w:val="28"/>
        </w:rPr>
        <w:t xml:space="preserve">and </w:t>
      </w:r>
      <w:r w:rsidR="007656BD" w:rsidRPr="007B4A5C">
        <w:rPr>
          <w:sz w:val="28"/>
          <w:szCs w:val="28"/>
        </w:rPr>
        <w:t>once</w:t>
      </w:r>
      <w:r w:rsidRPr="007B4A5C">
        <w:rPr>
          <w:sz w:val="28"/>
          <w:szCs w:val="28"/>
        </w:rPr>
        <w:t xml:space="preserve"> you have been judged</w:t>
      </w:r>
      <w:r w:rsidR="00437C5D" w:rsidRPr="007B4A5C">
        <w:rPr>
          <w:sz w:val="28"/>
          <w:szCs w:val="28"/>
        </w:rPr>
        <w:t>,</w:t>
      </w:r>
      <w:r w:rsidRPr="007B4A5C">
        <w:rPr>
          <w:sz w:val="28"/>
          <w:szCs w:val="28"/>
        </w:rPr>
        <w:t xml:space="preserve"> </w:t>
      </w:r>
      <w:r w:rsidR="00D33C50" w:rsidRPr="007B4A5C">
        <w:rPr>
          <w:sz w:val="28"/>
          <w:szCs w:val="28"/>
        </w:rPr>
        <w:t>you will</w:t>
      </w:r>
      <w:r w:rsidR="005C50B1" w:rsidRPr="007B4A5C">
        <w:rPr>
          <w:sz w:val="28"/>
          <w:szCs w:val="28"/>
        </w:rPr>
        <w:t xml:space="preserve"> have the opportunity to</w:t>
      </w:r>
      <w:r w:rsidR="00D33C50" w:rsidRPr="007B4A5C">
        <w:rPr>
          <w:sz w:val="28"/>
          <w:szCs w:val="28"/>
        </w:rPr>
        <w:t xml:space="preserve"> rotat</w:t>
      </w:r>
      <w:r w:rsidR="005C50B1" w:rsidRPr="007B4A5C">
        <w:rPr>
          <w:sz w:val="28"/>
          <w:szCs w:val="28"/>
        </w:rPr>
        <w:t>e</w:t>
      </w:r>
      <w:r w:rsidR="00D33C50" w:rsidRPr="007B4A5C">
        <w:rPr>
          <w:sz w:val="28"/>
          <w:szCs w:val="28"/>
        </w:rPr>
        <w:t xml:space="preserve"> through </w:t>
      </w:r>
      <w:r w:rsidR="00C2474F" w:rsidRPr="007B4A5C">
        <w:rPr>
          <w:sz w:val="28"/>
          <w:szCs w:val="28"/>
        </w:rPr>
        <w:t>each</w:t>
      </w:r>
      <w:r w:rsidR="00005AD4" w:rsidRPr="007B4A5C">
        <w:rPr>
          <w:sz w:val="28"/>
          <w:szCs w:val="28"/>
        </w:rPr>
        <w:t xml:space="preserve"> of the</w:t>
      </w:r>
      <w:r w:rsidR="00D33C50" w:rsidRPr="007B4A5C">
        <w:rPr>
          <w:sz w:val="28"/>
          <w:szCs w:val="28"/>
        </w:rPr>
        <w:t xml:space="preserve"> workshop stations. </w:t>
      </w:r>
    </w:p>
    <w:p w14:paraId="49D6DF3A" w14:textId="77777777" w:rsidR="00912FB4" w:rsidRDefault="00912FB4" w:rsidP="00965639">
      <w:pPr>
        <w:spacing w:after="0" w:line="240" w:lineRule="auto"/>
        <w:rPr>
          <w:b/>
          <w:bCs/>
          <w:sz w:val="36"/>
          <w:szCs w:val="36"/>
        </w:rPr>
      </w:pPr>
    </w:p>
    <w:p w14:paraId="33968710" w14:textId="5B6842C8" w:rsidR="00965639" w:rsidRDefault="00965639" w:rsidP="00965639">
      <w:pPr>
        <w:spacing w:after="0" w:line="240" w:lineRule="auto"/>
        <w:rPr>
          <w:b/>
          <w:bCs/>
          <w:sz w:val="36"/>
          <w:szCs w:val="36"/>
        </w:rPr>
      </w:pPr>
      <w:r>
        <w:rPr>
          <w:b/>
          <w:bCs/>
          <w:sz w:val="36"/>
          <w:szCs w:val="36"/>
        </w:rPr>
        <w:t>Additional ways to participate:</w:t>
      </w:r>
    </w:p>
    <w:p w14:paraId="30C838F8" w14:textId="77777777" w:rsidR="00965639" w:rsidRDefault="00965639" w:rsidP="00797A6D">
      <w:pPr>
        <w:pStyle w:val="ListParagraph"/>
        <w:numPr>
          <w:ilvl w:val="0"/>
          <w:numId w:val="6"/>
        </w:numPr>
        <w:spacing w:after="0" w:line="240" w:lineRule="auto"/>
        <w:rPr>
          <w:sz w:val="36"/>
          <w:szCs w:val="36"/>
        </w:rPr>
      </w:pPr>
      <w:r>
        <w:rPr>
          <w:sz w:val="36"/>
          <w:szCs w:val="36"/>
        </w:rPr>
        <w:t>Enter special baking contest.</w:t>
      </w:r>
    </w:p>
    <w:p w14:paraId="15B43903" w14:textId="3722CF51" w:rsidR="00965639" w:rsidRPr="00EF1BCA" w:rsidRDefault="00965639" w:rsidP="00EF1BCA">
      <w:pPr>
        <w:pStyle w:val="ListParagraph"/>
        <w:numPr>
          <w:ilvl w:val="0"/>
          <w:numId w:val="6"/>
        </w:numPr>
        <w:spacing w:after="0" w:line="240" w:lineRule="auto"/>
        <w:rPr>
          <w:sz w:val="36"/>
          <w:szCs w:val="36"/>
        </w:rPr>
      </w:pPr>
      <w:r>
        <w:rPr>
          <w:sz w:val="36"/>
          <w:szCs w:val="36"/>
        </w:rPr>
        <w:t>Enter a poster.</w:t>
      </w:r>
    </w:p>
    <w:p w14:paraId="3DFBE6F5" w14:textId="77777777" w:rsidR="00965639" w:rsidRDefault="00965639" w:rsidP="00965639">
      <w:pPr>
        <w:spacing w:after="0" w:line="240" w:lineRule="auto"/>
        <w:rPr>
          <w:b/>
          <w:bCs/>
          <w:sz w:val="36"/>
          <w:szCs w:val="36"/>
        </w:rPr>
      </w:pPr>
      <w:r>
        <w:rPr>
          <w:b/>
          <w:bCs/>
          <w:sz w:val="36"/>
          <w:szCs w:val="36"/>
        </w:rPr>
        <w:lastRenderedPageBreak/>
        <w:t>Remember to bring:</w:t>
      </w:r>
    </w:p>
    <w:p w14:paraId="03D807B2" w14:textId="77777777" w:rsidR="00965639" w:rsidRPr="00DD61EF" w:rsidRDefault="00965639" w:rsidP="00DD61EF">
      <w:pPr>
        <w:pStyle w:val="ListParagraph"/>
        <w:numPr>
          <w:ilvl w:val="0"/>
          <w:numId w:val="11"/>
        </w:numPr>
        <w:spacing w:after="0" w:line="240" w:lineRule="auto"/>
        <w:rPr>
          <w:sz w:val="36"/>
          <w:szCs w:val="36"/>
        </w:rPr>
      </w:pPr>
      <w:r w:rsidRPr="00DD61EF">
        <w:rPr>
          <w:sz w:val="36"/>
          <w:szCs w:val="36"/>
        </w:rPr>
        <w:t>Recipe</w:t>
      </w:r>
    </w:p>
    <w:p w14:paraId="11ABDE1B" w14:textId="3BC444F5" w:rsidR="00965639" w:rsidRPr="00DD61EF" w:rsidRDefault="00965639" w:rsidP="00DD61EF">
      <w:pPr>
        <w:pStyle w:val="ListParagraph"/>
        <w:numPr>
          <w:ilvl w:val="0"/>
          <w:numId w:val="11"/>
        </w:numPr>
        <w:spacing w:after="0" w:line="240" w:lineRule="auto"/>
        <w:rPr>
          <w:sz w:val="36"/>
          <w:szCs w:val="36"/>
        </w:rPr>
      </w:pPr>
      <w:r w:rsidRPr="00DD61EF">
        <w:rPr>
          <w:sz w:val="36"/>
          <w:szCs w:val="36"/>
        </w:rPr>
        <w:t>Food entry</w:t>
      </w:r>
    </w:p>
    <w:p w14:paraId="73964B49" w14:textId="280A2CA0" w:rsidR="00D33C50" w:rsidRPr="00DD61EF" w:rsidRDefault="00D33C50" w:rsidP="00DD61EF">
      <w:pPr>
        <w:pStyle w:val="ListParagraph"/>
        <w:numPr>
          <w:ilvl w:val="0"/>
          <w:numId w:val="11"/>
        </w:numPr>
        <w:spacing w:after="0" w:line="240" w:lineRule="auto"/>
        <w:rPr>
          <w:sz w:val="36"/>
          <w:szCs w:val="36"/>
        </w:rPr>
      </w:pPr>
      <w:r w:rsidRPr="00DD61EF">
        <w:rPr>
          <w:sz w:val="36"/>
          <w:szCs w:val="36"/>
        </w:rPr>
        <w:t>Extra for sampling</w:t>
      </w:r>
    </w:p>
    <w:p w14:paraId="09746C42" w14:textId="684E9244" w:rsidR="00965639" w:rsidRPr="00DD61EF" w:rsidRDefault="00DD61EF" w:rsidP="00DD61EF">
      <w:pPr>
        <w:pStyle w:val="ListParagraph"/>
        <w:numPr>
          <w:ilvl w:val="0"/>
          <w:numId w:val="11"/>
        </w:numPr>
        <w:spacing w:after="0" w:line="240" w:lineRule="auto"/>
        <w:rPr>
          <w:sz w:val="36"/>
          <w:szCs w:val="36"/>
        </w:rPr>
      </w:pPr>
      <w:r w:rsidRPr="00DD61EF">
        <w:rPr>
          <w:sz w:val="36"/>
          <w:szCs w:val="36"/>
        </w:rPr>
        <w:t>Table</w:t>
      </w:r>
      <w:r w:rsidR="00965639" w:rsidRPr="00DD61EF">
        <w:rPr>
          <w:sz w:val="36"/>
          <w:szCs w:val="36"/>
        </w:rPr>
        <w:t xml:space="preserve"> setting</w:t>
      </w:r>
    </w:p>
    <w:p w14:paraId="5269C72A" w14:textId="77777777" w:rsidR="00965639" w:rsidRPr="00DD61EF" w:rsidRDefault="00965639" w:rsidP="00DD61EF">
      <w:pPr>
        <w:pStyle w:val="ListParagraph"/>
        <w:numPr>
          <w:ilvl w:val="0"/>
          <w:numId w:val="11"/>
        </w:numPr>
        <w:spacing w:after="0" w:line="240" w:lineRule="auto"/>
        <w:rPr>
          <w:sz w:val="36"/>
          <w:szCs w:val="36"/>
        </w:rPr>
      </w:pPr>
      <w:r w:rsidRPr="00DD61EF">
        <w:rPr>
          <w:sz w:val="36"/>
          <w:szCs w:val="36"/>
        </w:rPr>
        <w:t>Completed MyPlate form</w:t>
      </w:r>
    </w:p>
    <w:p w14:paraId="3F0A7006" w14:textId="77777777" w:rsidR="00965639" w:rsidRPr="00DD61EF" w:rsidRDefault="00965639" w:rsidP="00DD61EF">
      <w:pPr>
        <w:pStyle w:val="ListParagraph"/>
        <w:numPr>
          <w:ilvl w:val="0"/>
          <w:numId w:val="11"/>
        </w:numPr>
        <w:spacing w:after="0" w:line="240" w:lineRule="auto"/>
        <w:rPr>
          <w:sz w:val="36"/>
          <w:szCs w:val="36"/>
        </w:rPr>
      </w:pPr>
      <w:r w:rsidRPr="00DD61EF">
        <w:rPr>
          <w:sz w:val="36"/>
          <w:szCs w:val="36"/>
        </w:rPr>
        <w:t>Completed 4-H Menu planning worksheet</w:t>
      </w:r>
    </w:p>
    <w:p w14:paraId="0E7860E3" w14:textId="77777777" w:rsidR="00965639" w:rsidRDefault="00965639" w:rsidP="00DD61EF">
      <w:pPr>
        <w:spacing w:after="0" w:line="240" w:lineRule="auto"/>
        <w:rPr>
          <w:sz w:val="36"/>
          <w:szCs w:val="36"/>
        </w:rPr>
      </w:pPr>
    </w:p>
    <w:p w14:paraId="4984766C" w14:textId="77777777" w:rsidR="00965639" w:rsidRDefault="00965639" w:rsidP="00965639">
      <w:pPr>
        <w:spacing w:after="0" w:line="240" w:lineRule="auto"/>
        <w:rPr>
          <w:sz w:val="28"/>
          <w:szCs w:val="28"/>
        </w:rPr>
      </w:pPr>
    </w:p>
    <w:p w14:paraId="79BFFC47" w14:textId="77777777" w:rsidR="00965639" w:rsidRPr="00EF1BCA" w:rsidRDefault="00965639" w:rsidP="00965639">
      <w:pPr>
        <w:spacing w:after="0" w:line="240" w:lineRule="auto"/>
        <w:rPr>
          <w:b/>
          <w:bCs/>
          <w:sz w:val="36"/>
          <w:szCs w:val="36"/>
        </w:rPr>
      </w:pPr>
      <w:r w:rsidRPr="00EF1BCA">
        <w:rPr>
          <w:b/>
          <w:bCs/>
          <w:sz w:val="36"/>
          <w:szCs w:val="36"/>
        </w:rPr>
        <w:t>IMPORTANT!</w:t>
      </w:r>
    </w:p>
    <w:p w14:paraId="553E1C70" w14:textId="77777777" w:rsidR="00965639" w:rsidRDefault="00965639" w:rsidP="00965639">
      <w:pPr>
        <w:spacing w:after="0" w:line="240" w:lineRule="auto"/>
        <w:rPr>
          <w:sz w:val="36"/>
          <w:szCs w:val="36"/>
        </w:rPr>
      </w:pPr>
      <w:r>
        <w:rPr>
          <w:sz w:val="36"/>
          <w:szCs w:val="36"/>
        </w:rPr>
        <w:t>Be sure to wrap food well and pack in coolers or insulated containers to transport safely to show. Keep hot food hot (140° or above) and cold food cold (40° or below).</w:t>
      </w:r>
    </w:p>
    <w:p w14:paraId="3E0485A6" w14:textId="77777777" w:rsidR="00965639" w:rsidRDefault="00965639" w:rsidP="00965639">
      <w:pPr>
        <w:spacing w:after="0" w:line="240" w:lineRule="auto"/>
        <w:rPr>
          <w:sz w:val="28"/>
          <w:szCs w:val="28"/>
        </w:rPr>
      </w:pPr>
    </w:p>
    <w:p w14:paraId="5EC6A28D" w14:textId="77777777" w:rsidR="00290DD9" w:rsidRDefault="00290DD9" w:rsidP="00290DD9">
      <w:pPr>
        <w:spacing w:after="0" w:line="240" w:lineRule="auto"/>
        <w:rPr>
          <w:sz w:val="36"/>
          <w:szCs w:val="36"/>
        </w:rPr>
      </w:pPr>
      <w:r>
        <w:rPr>
          <w:sz w:val="36"/>
          <w:szCs w:val="36"/>
        </w:rPr>
        <w:t>Helpful online resources:</w:t>
      </w:r>
    </w:p>
    <w:p w14:paraId="0556DB0F" w14:textId="77777777" w:rsidR="00290DD9" w:rsidRDefault="00000000" w:rsidP="00290DD9">
      <w:pPr>
        <w:spacing w:after="0" w:line="240" w:lineRule="auto"/>
        <w:rPr>
          <w:sz w:val="28"/>
          <w:szCs w:val="28"/>
        </w:rPr>
      </w:pPr>
      <w:hyperlink r:id="rId7" w:history="1">
        <w:r w:rsidR="00290DD9">
          <w:rPr>
            <w:rStyle w:val="Hyperlink"/>
            <w:sz w:val="28"/>
            <w:szCs w:val="28"/>
          </w:rPr>
          <w:t>WWW.myplate.gov</w:t>
        </w:r>
      </w:hyperlink>
    </w:p>
    <w:p w14:paraId="701E8E23" w14:textId="77777777" w:rsidR="00290DD9" w:rsidRDefault="00000000" w:rsidP="00290DD9">
      <w:pPr>
        <w:spacing w:after="0" w:line="240" w:lineRule="auto"/>
        <w:rPr>
          <w:sz w:val="28"/>
          <w:szCs w:val="28"/>
        </w:rPr>
      </w:pPr>
      <w:hyperlink r:id="rId8" w:history="1">
        <w:r w:rsidR="00290DD9">
          <w:rPr>
            <w:rStyle w:val="Hyperlink"/>
            <w:sz w:val="28"/>
            <w:szCs w:val="28"/>
          </w:rPr>
          <w:t>WWW.fightbac.org</w:t>
        </w:r>
      </w:hyperlink>
    </w:p>
    <w:p w14:paraId="5F3FBDB0" w14:textId="77777777" w:rsidR="00290DD9" w:rsidRDefault="00000000" w:rsidP="00290DD9">
      <w:pPr>
        <w:spacing w:after="0" w:line="240" w:lineRule="auto"/>
        <w:rPr>
          <w:sz w:val="28"/>
          <w:szCs w:val="28"/>
        </w:rPr>
      </w:pPr>
      <w:hyperlink r:id="rId9" w:history="1">
        <w:r w:rsidR="00290DD9">
          <w:rPr>
            <w:rStyle w:val="Hyperlink"/>
            <w:sz w:val="28"/>
            <w:szCs w:val="28"/>
          </w:rPr>
          <w:t>WWW.FDA.gov/foodsafety</w:t>
        </w:r>
      </w:hyperlink>
    </w:p>
    <w:p w14:paraId="2B5CF536" w14:textId="77777777" w:rsidR="00290DD9" w:rsidRDefault="00000000" w:rsidP="00290DD9">
      <w:pPr>
        <w:spacing w:after="0" w:line="240" w:lineRule="auto"/>
        <w:rPr>
          <w:sz w:val="28"/>
          <w:szCs w:val="28"/>
        </w:rPr>
      </w:pPr>
      <w:hyperlink r:id="rId10" w:history="1">
        <w:r w:rsidR="00290DD9">
          <w:rPr>
            <w:rStyle w:val="Hyperlink"/>
            <w:sz w:val="28"/>
            <w:szCs w:val="28"/>
          </w:rPr>
          <w:t>WWW.CDC.gov/foodsafety</w:t>
        </w:r>
      </w:hyperlink>
    </w:p>
    <w:p w14:paraId="5E937EE1" w14:textId="77777777" w:rsidR="00005AD4" w:rsidRDefault="00005AD4" w:rsidP="00005AD4">
      <w:pPr>
        <w:rPr>
          <w:color w:val="000000"/>
          <w:sz w:val="28"/>
          <w:szCs w:val="21"/>
        </w:rPr>
      </w:pPr>
    </w:p>
    <w:p w14:paraId="36D05FD9" w14:textId="4FAE0AAF" w:rsidR="00005AD4" w:rsidRPr="008A7DB5" w:rsidRDefault="00005AD4" w:rsidP="008A7DB5">
      <w:pPr>
        <w:pStyle w:val="NoSpacing"/>
        <w:rPr>
          <w:sz w:val="28"/>
          <w:szCs w:val="28"/>
        </w:rPr>
      </w:pPr>
      <w:r w:rsidRPr="008A7DB5">
        <w:rPr>
          <w:sz w:val="28"/>
          <w:szCs w:val="28"/>
        </w:rPr>
        <w:t>Emily McCabe Alger, 4-H Program Coordinator for Middlesex County</w:t>
      </w:r>
    </w:p>
    <w:p w14:paraId="7803A9D4" w14:textId="73DCA761" w:rsidR="008A7DB5" w:rsidRDefault="00000000" w:rsidP="001C53DC">
      <w:pPr>
        <w:pStyle w:val="NoSpacing"/>
        <w:rPr>
          <w:rStyle w:val="Hyperlink"/>
          <w:sz w:val="28"/>
          <w:szCs w:val="28"/>
        </w:rPr>
      </w:pPr>
      <w:hyperlink r:id="rId11" w:history="1">
        <w:r w:rsidR="00AB60C9" w:rsidRPr="004B7A25">
          <w:rPr>
            <w:rStyle w:val="Hyperlink"/>
            <w:sz w:val="28"/>
            <w:szCs w:val="28"/>
          </w:rPr>
          <w:t>emily.alger@uconn.edu</w:t>
        </w:r>
      </w:hyperlink>
    </w:p>
    <w:p w14:paraId="730E1CAF" w14:textId="77777777" w:rsidR="00AB60C9" w:rsidRDefault="00AB60C9" w:rsidP="001C53DC">
      <w:pPr>
        <w:pStyle w:val="NoSpacing"/>
        <w:rPr>
          <w:sz w:val="24"/>
          <w:szCs w:val="24"/>
        </w:rPr>
      </w:pPr>
    </w:p>
    <w:p w14:paraId="73C13E47" w14:textId="6049530B" w:rsidR="00005AD4" w:rsidRPr="008A7DB5" w:rsidRDefault="00005AD4" w:rsidP="001C53DC">
      <w:pPr>
        <w:pStyle w:val="NoSpacing"/>
        <w:rPr>
          <w:sz w:val="24"/>
          <w:szCs w:val="24"/>
        </w:rPr>
      </w:pPr>
      <w:r w:rsidRPr="008A7DB5">
        <w:rPr>
          <w:sz w:val="24"/>
          <w:szCs w:val="24"/>
        </w:rPr>
        <w:t xml:space="preserve">4-H Food Show </w:t>
      </w:r>
      <w:r w:rsidR="00E85FD8" w:rsidRPr="008A7DB5">
        <w:rPr>
          <w:sz w:val="24"/>
          <w:szCs w:val="24"/>
        </w:rPr>
        <w:t>P</w:t>
      </w:r>
      <w:r w:rsidRPr="008A7DB5">
        <w:rPr>
          <w:sz w:val="24"/>
          <w:szCs w:val="24"/>
        </w:rPr>
        <w:t xml:space="preserve">lanning </w:t>
      </w:r>
      <w:r w:rsidR="00E85FD8" w:rsidRPr="008A7DB5">
        <w:rPr>
          <w:sz w:val="24"/>
          <w:szCs w:val="24"/>
        </w:rPr>
        <w:t>C</w:t>
      </w:r>
      <w:r w:rsidRPr="008A7DB5">
        <w:rPr>
          <w:sz w:val="24"/>
          <w:szCs w:val="24"/>
        </w:rPr>
        <w:t>ommittee:</w:t>
      </w:r>
    </w:p>
    <w:p w14:paraId="2837DE27" w14:textId="568D0A98" w:rsidR="00290DD9" w:rsidRPr="008A7DB5" w:rsidRDefault="00005AD4" w:rsidP="001C53DC">
      <w:pPr>
        <w:pStyle w:val="NoSpacing"/>
        <w:rPr>
          <w:sz w:val="24"/>
          <w:szCs w:val="24"/>
        </w:rPr>
      </w:pPr>
      <w:r w:rsidRPr="008A7DB5">
        <w:rPr>
          <w:sz w:val="24"/>
          <w:szCs w:val="24"/>
        </w:rPr>
        <w:t>Kris Haswell, Julie Keithan, Nancy Squier, Walter Squier, Sue Dearborn, Peggy Grillo</w:t>
      </w:r>
    </w:p>
    <w:p w14:paraId="7640A3DE" w14:textId="11394937" w:rsidR="00816080" w:rsidRDefault="00816080" w:rsidP="00005AD4">
      <w:pPr>
        <w:spacing w:after="0"/>
        <w:rPr>
          <w:sz w:val="24"/>
        </w:rPr>
      </w:pPr>
    </w:p>
    <w:p w14:paraId="5DBA7E52" w14:textId="77777777" w:rsidR="00816080" w:rsidRDefault="00816080" w:rsidP="00005AD4">
      <w:pPr>
        <w:spacing w:after="0"/>
        <w:rPr>
          <w:sz w:val="24"/>
        </w:rPr>
      </w:pPr>
    </w:p>
    <w:p w14:paraId="6A5AD24D" w14:textId="4DF4450A" w:rsidR="00816080" w:rsidRPr="00383E47" w:rsidRDefault="00000000" w:rsidP="00816080">
      <w:pPr>
        <w:jc w:val="center"/>
      </w:pPr>
      <w:r>
        <w:rPr>
          <w:noProof/>
          <w:color w:val="1F497D"/>
          <w:sz w:val="20"/>
        </w:rPr>
        <w:fldChar w:fldCharType="begin"/>
      </w:r>
      <w:r>
        <w:rPr>
          <w:noProof/>
          <w:color w:val="1F497D"/>
          <w:sz w:val="20"/>
        </w:rPr>
        <w:instrText xml:space="preserve"> INCLUDEPICTURE  "cid:image002.png@01D92FF4.ED54BEA0" \* MERGEFORMATINET </w:instrText>
      </w:r>
      <w:r>
        <w:rPr>
          <w:noProof/>
          <w:color w:val="1F497D"/>
          <w:sz w:val="20"/>
        </w:rPr>
        <w:fldChar w:fldCharType="separate"/>
      </w:r>
      <w:r>
        <w:rPr>
          <w:noProof/>
          <w:color w:val="1F497D"/>
          <w:sz w:val="20"/>
        </w:rPr>
        <w:fldChar w:fldCharType="begin"/>
      </w:r>
      <w:r>
        <w:rPr>
          <w:noProof/>
          <w:color w:val="1F497D"/>
          <w:sz w:val="20"/>
        </w:rPr>
        <w:instrText xml:space="preserve"> INCLUDEPICTURE  "cid:image002.png@01D92FF4.ED54BEA0" \* MERGEFORMATINET </w:instrText>
      </w:r>
      <w:r>
        <w:rPr>
          <w:noProof/>
          <w:color w:val="1F497D"/>
          <w:sz w:val="20"/>
        </w:rPr>
        <w:fldChar w:fldCharType="separate"/>
      </w:r>
      <w:r>
        <w:rPr>
          <w:noProof/>
          <w:color w:val="1F497D"/>
          <w:sz w:val="20"/>
        </w:rPr>
        <w:pict w14:anchorId="76946F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xt_side_289" style="width:285pt;height:37.5pt;visibility:visible">
            <v:imagedata r:id="rId12" r:href="rId13"/>
          </v:shape>
        </w:pict>
      </w:r>
      <w:r>
        <w:rPr>
          <w:noProof/>
          <w:color w:val="1F497D"/>
          <w:sz w:val="20"/>
        </w:rPr>
        <w:fldChar w:fldCharType="end"/>
      </w:r>
      <w:r>
        <w:rPr>
          <w:noProof/>
          <w:color w:val="1F497D"/>
          <w:sz w:val="20"/>
        </w:rPr>
        <w:fldChar w:fldCharType="end"/>
      </w:r>
      <w:r w:rsidR="00816080">
        <w:rPr>
          <w:noProof/>
        </w:rPr>
        <w:t xml:space="preserve">      </w:t>
      </w:r>
      <w:r w:rsidR="00816080" w:rsidRPr="00141D82">
        <w:rPr>
          <w:noProof/>
        </w:rPr>
        <w:drawing>
          <wp:inline distT="0" distB="0" distL="0" distR="0" wp14:anchorId="378AFEB9" wp14:editId="128D3343">
            <wp:extent cx="590550" cy="561975"/>
            <wp:effectExtent l="0" t="0" r="0" b="9525"/>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 cy="561975"/>
                    </a:xfrm>
                    <a:prstGeom prst="rect">
                      <a:avLst/>
                    </a:prstGeom>
                    <a:noFill/>
                    <a:ln>
                      <a:noFill/>
                    </a:ln>
                  </pic:spPr>
                </pic:pic>
              </a:graphicData>
            </a:graphic>
          </wp:inline>
        </w:drawing>
      </w:r>
    </w:p>
    <w:p w14:paraId="3942BEAC" w14:textId="77777777" w:rsidR="00816080" w:rsidRDefault="00816080" w:rsidP="00816080">
      <w:pPr>
        <w:pStyle w:val="Heading1"/>
        <w:jc w:val="left"/>
        <w:rPr>
          <w:rFonts w:ascii="Calibri" w:eastAsia="Calibri" w:hAnsi="Calibri" w:cs="Calibri"/>
          <w:color w:val="000000"/>
          <w:sz w:val="12"/>
          <w:szCs w:val="12"/>
          <w:shd w:val="clear" w:color="auto" w:fill="FFFFFF"/>
        </w:rPr>
      </w:pPr>
    </w:p>
    <w:p w14:paraId="004F203D" w14:textId="093A00B1" w:rsidR="00816080" w:rsidRPr="00816080" w:rsidRDefault="00816080" w:rsidP="00816080">
      <w:pPr>
        <w:pStyle w:val="Heading1"/>
        <w:jc w:val="left"/>
        <w:rPr>
          <w:rFonts w:ascii="Calibri" w:eastAsia="Calibri" w:hAnsi="Calibri" w:cs="Calibri"/>
          <w:color w:val="000000"/>
          <w:sz w:val="12"/>
          <w:szCs w:val="12"/>
          <w:shd w:val="clear" w:color="auto" w:fill="FFFFFF"/>
        </w:rPr>
      </w:pPr>
      <w:r w:rsidRPr="005C378F">
        <w:rPr>
          <w:rFonts w:ascii="Calibri" w:eastAsia="Calibri" w:hAnsi="Calibri" w:cs="Calibri"/>
          <w:color w:val="000000"/>
          <w:sz w:val="12"/>
          <w:szCs w:val="12"/>
          <w:shd w:val="clear" w:color="auto" w:fill="FFFFFF"/>
        </w:rPr>
        <w:t xml:space="preserve">(1-2023) The University of Connecticut complies with all applicable federal and state laws regarding non-discrimination, equal opportunity and affirmative action, including the provision of reasonable accommodations for persons with disabilities. UConn does not discriminate on the basis of race, color, ethnicity, religious creed, age, sex, marital status, national origin, ancestry, sexual orientation, genetic information, physical or mental disability, veteran status, prior conviction of a crime, workplace hazards to reproductive systems, gender identity or expression, or political beliefs in its programs and activities. Employees, students, visitors, and applicants with disabilities may request reasonable accommodations to address limitations resulting from a disability. For questions or more information, please contact the Associate Vice President, Office of Institutional Equity, 241 Glenbrook Road, Unit 4175, Storrs, CT 06269-4175; Phone: (860) 486-2943; Email: </w:t>
      </w:r>
      <w:hyperlink r:id="rId15" w:history="1">
        <w:r w:rsidRPr="005C378F">
          <w:rPr>
            <w:rStyle w:val="Hyperlink"/>
            <w:rFonts w:ascii="Calibri" w:eastAsia="Calibri" w:hAnsi="Calibri" w:cs="Calibri"/>
            <w:sz w:val="12"/>
            <w:szCs w:val="12"/>
            <w:shd w:val="clear" w:color="auto" w:fill="FFFFFF"/>
          </w:rPr>
          <w:t>equity@uconn.edu</w:t>
        </w:r>
      </w:hyperlink>
      <w:r w:rsidRPr="005C378F">
        <w:rPr>
          <w:rFonts w:ascii="Calibri" w:eastAsia="Calibri" w:hAnsi="Calibri" w:cs="Calibri"/>
          <w:color w:val="000000"/>
          <w:sz w:val="12"/>
          <w:szCs w:val="12"/>
          <w:shd w:val="clear" w:color="auto" w:fill="FFFFFF"/>
        </w:rPr>
        <w:t>; Website: equity.uconn.edu.</w:t>
      </w:r>
    </w:p>
    <w:sectPr w:rsidR="00816080" w:rsidRPr="00816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6F44"/>
    <w:multiLevelType w:val="hybridMultilevel"/>
    <w:tmpl w:val="EC924A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E3432"/>
    <w:multiLevelType w:val="hybridMultilevel"/>
    <w:tmpl w:val="5B02BDB0"/>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A03125E"/>
    <w:multiLevelType w:val="hybridMultilevel"/>
    <w:tmpl w:val="C1FEA0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9550C4"/>
    <w:multiLevelType w:val="hybridMultilevel"/>
    <w:tmpl w:val="B09E1C40"/>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CC946CC"/>
    <w:multiLevelType w:val="hybridMultilevel"/>
    <w:tmpl w:val="FD06904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2F586CB1"/>
    <w:multiLevelType w:val="hybridMultilevel"/>
    <w:tmpl w:val="650609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54F6524"/>
    <w:multiLevelType w:val="hybridMultilevel"/>
    <w:tmpl w:val="951CDC7C"/>
    <w:lvl w:ilvl="0" w:tplc="0409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53ED7A7A"/>
    <w:multiLevelType w:val="hybridMultilevel"/>
    <w:tmpl w:val="C362FAE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6DA43C4"/>
    <w:multiLevelType w:val="hybridMultilevel"/>
    <w:tmpl w:val="CD6C46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C13285"/>
    <w:multiLevelType w:val="hybridMultilevel"/>
    <w:tmpl w:val="9288DC4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82088808">
    <w:abstractNumId w:val="5"/>
  </w:num>
  <w:num w:numId="2" w16cid:durableId="268852881">
    <w:abstractNumId w:val="7"/>
  </w:num>
  <w:num w:numId="3" w16cid:durableId="723605241">
    <w:abstractNumId w:val="4"/>
  </w:num>
  <w:num w:numId="4" w16cid:durableId="1326127580">
    <w:abstractNumId w:val="2"/>
  </w:num>
  <w:num w:numId="5" w16cid:durableId="1107890095">
    <w:abstractNumId w:val="2"/>
  </w:num>
  <w:num w:numId="6" w16cid:durableId="1144349865">
    <w:abstractNumId w:val="0"/>
  </w:num>
  <w:num w:numId="7" w16cid:durableId="826363447">
    <w:abstractNumId w:val="3"/>
  </w:num>
  <w:num w:numId="8" w16cid:durableId="1379010084">
    <w:abstractNumId w:val="6"/>
  </w:num>
  <w:num w:numId="9" w16cid:durableId="855968015">
    <w:abstractNumId w:val="1"/>
  </w:num>
  <w:num w:numId="10" w16cid:durableId="264846846">
    <w:abstractNumId w:val="9"/>
  </w:num>
  <w:num w:numId="11" w16cid:durableId="17374300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639"/>
    <w:rsid w:val="00005AD4"/>
    <w:rsid w:val="00091C3B"/>
    <w:rsid w:val="000A5A28"/>
    <w:rsid w:val="001373B0"/>
    <w:rsid w:val="00141E0F"/>
    <w:rsid w:val="001A6AE8"/>
    <w:rsid w:val="001C53DC"/>
    <w:rsid w:val="001F526E"/>
    <w:rsid w:val="001F7D7A"/>
    <w:rsid w:val="00214E11"/>
    <w:rsid w:val="002838FE"/>
    <w:rsid w:val="00290DD9"/>
    <w:rsid w:val="003D632C"/>
    <w:rsid w:val="00437C5D"/>
    <w:rsid w:val="004657A0"/>
    <w:rsid w:val="004B05BF"/>
    <w:rsid w:val="00543C7E"/>
    <w:rsid w:val="005C50B1"/>
    <w:rsid w:val="005D3FC2"/>
    <w:rsid w:val="005F5D8F"/>
    <w:rsid w:val="006640BC"/>
    <w:rsid w:val="00712863"/>
    <w:rsid w:val="007656BD"/>
    <w:rsid w:val="00797A6D"/>
    <w:rsid w:val="007B4A5C"/>
    <w:rsid w:val="007B6119"/>
    <w:rsid w:val="007E2D27"/>
    <w:rsid w:val="00807BC6"/>
    <w:rsid w:val="00816080"/>
    <w:rsid w:val="008A7DB5"/>
    <w:rsid w:val="008A7E66"/>
    <w:rsid w:val="00912FB4"/>
    <w:rsid w:val="00965639"/>
    <w:rsid w:val="009E645D"/>
    <w:rsid w:val="00A14BA7"/>
    <w:rsid w:val="00A87DF3"/>
    <w:rsid w:val="00AB60C9"/>
    <w:rsid w:val="00AD04F8"/>
    <w:rsid w:val="00B120EE"/>
    <w:rsid w:val="00BE1CDB"/>
    <w:rsid w:val="00C2474F"/>
    <w:rsid w:val="00C548AF"/>
    <w:rsid w:val="00C56E1F"/>
    <w:rsid w:val="00C67562"/>
    <w:rsid w:val="00C73501"/>
    <w:rsid w:val="00C80F8D"/>
    <w:rsid w:val="00CA7092"/>
    <w:rsid w:val="00D33C50"/>
    <w:rsid w:val="00D84D37"/>
    <w:rsid w:val="00DD61EF"/>
    <w:rsid w:val="00E167E0"/>
    <w:rsid w:val="00E85FD8"/>
    <w:rsid w:val="00EF1BCA"/>
    <w:rsid w:val="00EF3A7A"/>
    <w:rsid w:val="00F83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62B0C"/>
  <w15:chartTrackingRefBased/>
  <w15:docId w15:val="{1D9F1A3C-9D25-456E-B603-DF9720DD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639"/>
    <w:pPr>
      <w:spacing w:line="256" w:lineRule="auto"/>
    </w:pPr>
  </w:style>
  <w:style w:type="paragraph" w:styleId="Heading1">
    <w:name w:val="heading 1"/>
    <w:basedOn w:val="Normal"/>
    <w:next w:val="Normal"/>
    <w:link w:val="Heading1Char"/>
    <w:qFormat/>
    <w:rsid w:val="00816080"/>
    <w:pPr>
      <w:keepNext/>
      <w:spacing w:after="0" w:line="240" w:lineRule="auto"/>
      <w:jc w:val="center"/>
      <w:outlineLvl w:val="0"/>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5639"/>
    <w:rPr>
      <w:color w:val="0563C1" w:themeColor="hyperlink"/>
      <w:u w:val="single"/>
    </w:rPr>
  </w:style>
  <w:style w:type="paragraph" w:styleId="ListParagraph">
    <w:name w:val="List Paragraph"/>
    <w:basedOn w:val="Normal"/>
    <w:uiPriority w:val="34"/>
    <w:qFormat/>
    <w:rsid w:val="00965639"/>
    <w:pPr>
      <w:ind w:left="720"/>
      <w:contextualSpacing/>
    </w:pPr>
  </w:style>
  <w:style w:type="character" w:customStyle="1" w:styleId="Heading1Char">
    <w:name w:val="Heading 1 Char"/>
    <w:basedOn w:val="DefaultParagraphFont"/>
    <w:link w:val="Heading1"/>
    <w:rsid w:val="00816080"/>
    <w:rPr>
      <w:rFonts w:ascii="Times New Roman" w:eastAsia="Times New Roman" w:hAnsi="Times New Roman" w:cs="Times New Roman"/>
      <w:sz w:val="24"/>
      <w:szCs w:val="20"/>
      <w:u w:val="single"/>
    </w:rPr>
  </w:style>
  <w:style w:type="paragraph" w:styleId="NoSpacing">
    <w:name w:val="No Spacing"/>
    <w:uiPriority w:val="1"/>
    <w:qFormat/>
    <w:rsid w:val="001C53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55624">
      <w:bodyDiv w:val="1"/>
      <w:marLeft w:val="0"/>
      <w:marRight w:val="0"/>
      <w:marTop w:val="0"/>
      <w:marBottom w:val="0"/>
      <w:divBdr>
        <w:top w:val="none" w:sz="0" w:space="0" w:color="auto"/>
        <w:left w:val="none" w:sz="0" w:space="0" w:color="auto"/>
        <w:bottom w:val="none" w:sz="0" w:space="0" w:color="auto"/>
        <w:right w:val="none" w:sz="0" w:space="0" w:color="auto"/>
      </w:divBdr>
    </w:div>
    <w:div w:id="184701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ghtbac.org" TargetMode="External"/><Relationship Id="rId13" Type="http://schemas.openxmlformats.org/officeDocument/2006/relationships/image" Target="cid:image002.png@01D92FF4.ED54BEA0" TargetMode="External"/><Relationship Id="rId3" Type="http://schemas.openxmlformats.org/officeDocument/2006/relationships/styles" Target="styles.xml"/><Relationship Id="rId7" Type="http://schemas.openxmlformats.org/officeDocument/2006/relationships/hyperlink" Target="http://WWW.myplate.gov"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emily.alger@uconn.edu" TargetMode="External"/><Relationship Id="rId5" Type="http://schemas.openxmlformats.org/officeDocument/2006/relationships/webSettings" Target="webSettings.xml"/><Relationship Id="rId15" Type="http://schemas.openxmlformats.org/officeDocument/2006/relationships/hyperlink" Target="mailto:equity@uconn.edu" TargetMode="External"/><Relationship Id="rId10" Type="http://schemas.openxmlformats.org/officeDocument/2006/relationships/hyperlink" Target="http://WWW.CDC.gov/foodsafety" TargetMode="External"/><Relationship Id="rId4" Type="http://schemas.openxmlformats.org/officeDocument/2006/relationships/settings" Target="settings.xml"/><Relationship Id="rId9" Type="http://schemas.openxmlformats.org/officeDocument/2006/relationships/hyperlink" Target="http://WWW.FDA.gov/foodsafety"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A1388-316C-426F-BAD6-E07E3BD2B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Dione, Donna</cp:lastModifiedBy>
  <cp:revision>40</cp:revision>
  <dcterms:created xsi:type="dcterms:W3CDTF">2023-03-07T18:41:00Z</dcterms:created>
  <dcterms:modified xsi:type="dcterms:W3CDTF">2023-03-08T14:38:00Z</dcterms:modified>
</cp:coreProperties>
</file>